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1E0"/>
      </w:tblPr>
      <w:tblGrid>
        <w:gridCol w:w="10044"/>
      </w:tblGrid>
      <w:tr w:rsidR="009F6B81" w:rsidRPr="00C41FF1" w:rsidTr="00336DD1">
        <w:trPr>
          <w:trHeight w:val="653"/>
        </w:trPr>
        <w:tc>
          <w:tcPr>
            <w:tcW w:w="10044" w:type="dxa"/>
          </w:tcPr>
          <w:tbl>
            <w:tblPr>
              <w:tblW w:w="9720" w:type="dxa"/>
              <w:tblInd w:w="108" w:type="dxa"/>
              <w:tblLook w:val="01E0"/>
            </w:tblPr>
            <w:tblGrid>
              <w:gridCol w:w="9720"/>
            </w:tblGrid>
            <w:tr w:rsidR="008160C7" w:rsidRPr="00FE0641" w:rsidTr="0012434B">
              <w:trPr>
                <w:trHeight w:val="738"/>
              </w:trPr>
              <w:tc>
                <w:tcPr>
                  <w:tcW w:w="9720" w:type="dxa"/>
                  <w:shd w:val="clear" w:color="auto" w:fill="auto"/>
                </w:tcPr>
                <w:p w:rsidR="008160C7" w:rsidRPr="00FE0641" w:rsidRDefault="008160C7" w:rsidP="008160C7">
                  <w:pPr>
                    <w:pStyle w:val="3"/>
                    <w:rPr>
                      <w:b w:val="0"/>
                      <w:color w:val="000000"/>
                      <w:sz w:val="16"/>
                      <w:szCs w:val="16"/>
                    </w:rPr>
                  </w:pPr>
                  <w:r w:rsidRPr="00FE0641">
                    <w:rPr>
                      <w:b w:val="0"/>
                      <w:color w:val="000000"/>
                      <w:sz w:val="16"/>
                      <w:szCs w:val="16"/>
                    </w:rPr>
                    <w:t>ФЕДЕРАЛЬНАЯ СЛУЖБА ПО НАДЗОРУ В СФЕРЕ ЗАЩИТЫ ПРАВ ПОТРЕБИТЕЛЕЙ И БЛАГОПОЛУЧИЯ ЧЕЛОВЕКА</w:t>
                  </w:r>
                </w:p>
                <w:p w:rsidR="008160C7" w:rsidRPr="00FE0641" w:rsidRDefault="008160C7" w:rsidP="008160C7">
                  <w:pPr>
                    <w:pStyle w:val="3"/>
                    <w:rPr>
                      <w:sz w:val="22"/>
                      <w:szCs w:val="22"/>
                    </w:rPr>
                  </w:pPr>
                  <w:r w:rsidRPr="00FE0641">
                    <w:rPr>
                      <w:sz w:val="22"/>
                      <w:szCs w:val="22"/>
                    </w:rPr>
                    <w:t>Территориальный отдел Управления Федеральной службы по надзору в сфере защиты прав потребителей и благополучия человека по Р</w:t>
                  </w:r>
                  <w:r>
                    <w:rPr>
                      <w:sz w:val="22"/>
                      <w:szCs w:val="22"/>
                    </w:rPr>
                    <w:t xml:space="preserve">еспублике Башкортостан в городе </w:t>
                  </w:r>
                  <w:r w:rsidRPr="00FE0641">
                    <w:rPr>
                      <w:sz w:val="22"/>
                      <w:szCs w:val="22"/>
                    </w:rPr>
                    <w:t xml:space="preserve"> Кумертау, Мелеуз</w:t>
                  </w:r>
                  <w:r>
                    <w:rPr>
                      <w:sz w:val="22"/>
                      <w:szCs w:val="22"/>
                    </w:rPr>
                    <w:t xml:space="preserve">овском, </w:t>
                  </w:r>
                  <w:r w:rsidRPr="00FE0641">
                    <w:rPr>
                      <w:sz w:val="22"/>
                      <w:szCs w:val="22"/>
                    </w:rPr>
                    <w:t xml:space="preserve"> Кугарчинско</w:t>
                  </w:r>
                  <w:r>
                    <w:rPr>
                      <w:sz w:val="22"/>
                      <w:szCs w:val="22"/>
                    </w:rPr>
                    <w:t xml:space="preserve">м, Куюргазинском, </w:t>
                  </w:r>
                  <w:r w:rsidRPr="00FE0641">
                    <w:rPr>
                      <w:sz w:val="22"/>
                      <w:szCs w:val="22"/>
                    </w:rPr>
                    <w:t>Федоровском районах</w:t>
                  </w:r>
                </w:p>
                <w:p w:rsidR="008160C7" w:rsidRPr="00FE0641" w:rsidRDefault="008160C7" w:rsidP="008160C7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:rsidR="008160C7" w:rsidRPr="00FE0641" w:rsidRDefault="008160C7" w:rsidP="008160C7">
            <w:pPr>
              <w:rPr>
                <w:vanish/>
              </w:rPr>
            </w:pPr>
          </w:p>
          <w:tbl>
            <w:tblPr>
              <w:tblW w:w="9720" w:type="dxa"/>
              <w:tblInd w:w="108" w:type="dxa"/>
              <w:tblLook w:val="0000"/>
            </w:tblPr>
            <w:tblGrid>
              <w:gridCol w:w="9720"/>
            </w:tblGrid>
            <w:tr w:rsidR="008160C7" w:rsidTr="0012434B">
              <w:trPr>
                <w:trHeight w:val="525"/>
              </w:trPr>
              <w:tc>
                <w:tcPr>
                  <w:tcW w:w="9720" w:type="dxa"/>
                </w:tcPr>
                <w:p w:rsidR="008160C7" w:rsidRDefault="008160C7" w:rsidP="008160C7">
                  <w:pPr>
                    <w:pStyle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ул. Гафури, д.29, г. Кумертау, Республика Башкортостан, 453300</w:t>
                  </w:r>
                </w:p>
                <w:p w:rsidR="008160C7" w:rsidRPr="00FE1F48" w:rsidRDefault="008160C7" w:rsidP="008160C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Тел/факс (34761) 44734, 44818 </w:t>
                  </w:r>
                  <w:r>
                    <w:rPr>
                      <w:sz w:val="16"/>
                      <w:szCs w:val="16"/>
                      <w:lang w:val="en-US"/>
                    </w:rPr>
                    <w:t>E</w:t>
                  </w:r>
                  <w:r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sz w:val="16"/>
                      <w:szCs w:val="16"/>
                    </w:rPr>
                    <w:t xml:space="preserve">: 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rpnrb</w:t>
                  </w:r>
                  <w:proofErr w:type="spellEnd"/>
                  <w:r>
                    <w:rPr>
                      <w:sz w:val="16"/>
                      <w:szCs w:val="16"/>
                    </w:rPr>
                    <w:t>09@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rpnrb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ufanet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9F6B81" w:rsidRPr="00C41FF1" w:rsidRDefault="009F6B81" w:rsidP="002260E6">
            <w:pPr>
              <w:pStyle w:val="3"/>
              <w:rPr>
                <w:bCs w:val="0"/>
                <w:caps w:val="0"/>
              </w:rPr>
            </w:pPr>
          </w:p>
          <w:p w:rsidR="009F6B81" w:rsidRPr="00C41FF1" w:rsidRDefault="009F6B81" w:rsidP="002260E6">
            <w:pPr>
              <w:pStyle w:val="3"/>
              <w:rPr>
                <w:bCs w:val="0"/>
                <w:caps w:val="0"/>
              </w:rPr>
            </w:pPr>
            <w:r w:rsidRPr="00C41FF1">
              <w:rPr>
                <w:bCs w:val="0"/>
                <w:caps w:val="0"/>
              </w:rPr>
              <w:t>Предписание</w:t>
            </w:r>
            <w:r w:rsidR="006D41C2" w:rsidRPr="00C41FF1">
              <w:rPr>
                <w:bCs w:val="0"/>
                <w:caps w:val="0"/>
              </w:rPr>
              <w:t xml:space="preserve"> </w:t>
            </w:r>
          </w:p>
          <w:p w:rsidR="009F6B81" w:rsidRPr="00C41FF1" w:rsidRDefault="009F6B81" w:rsidP="002260E6">
            <w:pPr>
              <w:ind w:right="72"/>
              <w:jc w:val="center"/>
              <w:rPr>
                <w:b/>
              </w:rPr>
            </w:pPr>
            <w:r w:rsidRPr="00C41FF1">
              <w:rPr>
                <w:b/>
              </w:rPr>
              <w:t xml:space="preserve">о проведении </w:t>
            </w:r>
            <w:proofErr w:type="gramStart"/>
            <w:r w:rsidRPr="00C41FF1">
              <w:rPr>
                <w:b/>
              </w:rPr>
              <w:t>дополнительных</w:t>
            </w:r>
            <w:proofErr w:type="gramEnd"/>
            <w:r w:rsidRPr="00C41FF1">
              <w:rPr>
                <w:b/>
              </w:rPr>
              <w:t xml:space="preserve"> санитарно-противоэпидемических</w:t>
            </w:r>
          </w:p>
          <w:p w:rsidR="00374A31" w:rsidRDefault="009F6B81" w:rsidP="00374A31">
            <w:pPr>
              <w:ind w:right="72"/>
              <w:jc w:val="center"/>
              <w:rPr>
                <w:b/>
              </w:rPr>
            </w:pPr>
            <w:r w:rsidRPr="00C41FF1">
              <w:rPr>
                <w:b/>
              </w:rPr>
              <w:t xml:space="preserve">(профилактических) мероприятий, направленных на недопущение завоза и массового распространения  новой </w:t>
            </w:r>
            <w:proofErr w:type="spellStart"/>
            <w:r w:rsidRPr="00C41FF1">
              <w:rPr>
                <w:b/>
              </w:rPr>
              <w:t>коронавирусной</w:t>
            </w:r>
            <w:proofErr w:type="spellEnd"/>
            <w:r w:rsidRPr="00C41FF1">
              <w:rPr>
                <w:b/>
              </w:rPr>
              <w:t xml:space="preserve"> инфекции и других острых респираторных вирусных инфекций на тер</w:t>
            </w:r>
            <w:r w:rsidR="00C41FF1" w:rsidRPr="00C41FF1">
              <w:rPr>
                <w:b/>
              </w:rPr>
              <w:t xml:space="preserve">ритории Республики Башкортостан </w:t>
            </w:r>
            <w:r w:rsidR="00C41FF1" w:rsidRPr="00F82C5C">
              <w:rPr>
                <w:b/>
              </w:rPr>
              <w:t xml:space="preserve">№ </w:t>
            </w:r>
            <w:r w:rsidR="00374A31">
              <w:rPr>
                <w:b/>
              </w:rPr>
              <w:t>3</w:t>
            </w:r>
            <w:r w:rsidR="00E4102F">
              <w:rPr>
                <w:b/>
              </w:rPr>
              <w:t>8</w:t>
            </w:r>
          </w:p>
          <w:p w:rsidR="00374A31" w:rsidRDefault="00374A31" w:rsidP="00374A31">
            <w:pPr>
              <w:ind w:right="72"/>
              <w:jc w:val="center"/>
              <w:rPr>
                <w:b/>
              </w:rPr>
            </w:pPr>
          </w:p>
          <w:p w:rsidR="008160C7" w:rsidRPr="00374A31" w:rsidRDefault="00374A31" w:rsidP="00374A31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="008160C7" w:rsidRPr="00374A31">
              <w:rPr>
                <w:b/>
              </w:rPr>
              <w:t>Муниципально</w:t>
            </w:r>
            <w:r>
              <w:rPr>
                <w:b/>
              </w:rPr>
              <w:t>м</w:t>
            </w:r>
            <w:r w:rsidR="008160C7" w:rsidRPr="00374A31">
              <w:rPr>
                <w:b/>
              </w:rPr>
              <w:t xml:space="preserve"> общеобразовательно</w:t>
            </w:r>
            <w:r>
              <w:rPr>
                <w:b/>
              </w:rPr>
              <w:t>м</w:t>
            </w:r>
            <w:r w:rsidR="008160C7" w:rsidRPr="00374A31">
              <w:rPr>
                <w:b/>
              </w:rPr>
              <w:t xml:space="preserve"> бюджетно</w:t>
            </w:r>
            <w:r>
              <w:rPr>
                <w:b/>
              </w:rPr>
              <w:t>м</w:t>
            </w:r>
            <w:r w:rsidR="008160C7" w:rsidRPr="00374A31">
              <w:rPr>
                <w:b/>
              </w:rPr>
              <w:t xml:space="preserve"> учреждени</w:t>
            </w:r>
            <w:r>
              <w:rPr>
                <w:b/>
              </w:rPr>
              <w:t>и</w:t>
            </w:r>
            <w:r w:rsidR="008160C7" w:rsidRPr="00374A31">
              <w:rPr>
                <w:b/>
              </w:rPr>
              <w:t xml:space="preserve"> </w:t>
            </w:r>
            <w:r w:rsidR="003A62F6" w:rsidRPr="00374A31">
              <w:rPr>
                <w:b/>
              </w:rPr>
              <w:t>Гимназии № 1</w:t>
            </w:r>
            <w:r w:rsidR="008160C7" w:rsidRPr="00374A31">
              <w:rPr>
                <w:b/>
              </w:rPr>
              <w:t xml:space="preserve"> муниципального района </w:t>
            </w:r>
            <w:proofErr w:type="spellStart"/>
            <w:r w:rsidR="008160C7" w:rsidRPr="00374A31">
              <w:rPr>
                <w:b/>
              </w:rPr>
              <w:t>Мелеузовский</w:t>
            </w:r>
            <w:proofErr w:type="spellEnd"/>
            <w:r w:rsidR="008160C7" w:rsidRPr="00374A31">
              <w:rPr>
                <w:b/>
              </w:rPr>
              <w:t xml:space="preserve"> район Республики Башкортостан</w:t>
            </w:r>
          </w:p>
          <w:p w:rsidR="00B45F6D" w:rsidRPr="00374A31" w:rsidRDefault="00B45F6D" w:rsidP="00B45F6D">
            <w:pPr>
              <w:jc w:val="both"/>
            </w:pPr>
          </w:p>
          <w:p w:rsidR="003A62F6" w:rsidRPr="00907A07" w:rsidRDefault="003A62F6" w:rsidP="00374A31">
            <w:pPr>
              <w:jc w:val="center"/>
            </w:pPr>
            <w:r w:rsidRPr="002D5EA7">
              <w:t xml:space="preserve">ОГРН </w:t>
            </w:r>
            <w:r w:rsidRPr="002D5EA7">
              <w:rPr>
                <w:bCs/>
              </w:rPr>
              <w:t>102020184</w:t>
            </w:r>
            <w:r>
              <w:rPr>
                <w:bCs/>
              </w:rPr>
              <w:t>6290</w:t>
            </w:r>
            <w:r w:rsidR="00B45F6D">
              <w:rPr>
                <w:bCs/>
              </w:rPr>
              <w:t>;</w:t>
            </w:r>
            <w:r w:rsidRPr="002D5EA7">
              <w:rPr>
                <w:bCs/>
              </w:rPr>
              <w:t xml:space="preserve"> </w:t>
            </w:r>
            <w:r w:rsidRPr="002D5EA7">
              <w:t>ИНН 02</w:t>
            </w:r>
            <w:r>
              <w:t>63004534</w:t>
            </w:r>
            <w:r w:rsidR="00B45F6D">
              <w:t>, юридический адрес:</w:t>
            </w:r>
            <w:r w:rsidR="008160C7">
              <w:t xml:space="preserve"> </w:t>
            </w:r>
            <w:r w:rsidRPr="000D7CB3">
              <w:t>453850,</w:t>
            </w:r>
            <w:r w:rsidR="00B45F6D">
              <w:t xml:space="preserve"> Республика Башкортостан, район </w:t>
            </w:r>
            <w:proofErr w:type="spellStart"/>
            <w:r w:rsidRPr="000D7CB3">
              <w:t>Мелеузовский</w:t>
            </w:r>
            <w:proofErr w:type="spellEnd"/>
            <w:r w:rsidRPr="000D7CB3">
              <w:t xml:space="preserve">, город Мелеуз, улица </w:t>
            </w:r>
            <w:r w:rsidRPr="00907A07">
              <w:t>Шлычкова, 29</w:t>
            </w:r>
          </w:p>
          <w:p w:rsidR="0072765A" w:rsidRPr="0072765A" w:rsidRDefault="0072765A" w:rsidP="00B45F6D">
            <w:pPr>
              <w:jc w:val="both"/>
            </w:pPr>
          </w:p>
          <w:p w:rsidR="005E1B8C" w:rsidRPr="00C41FF1" w:rsidRDefault="005E1B8C" w:rsidP="00212019">
            <w:pPr>
              <w:ind w:right="72"/>
              <w:jc w:val="center"/>
              <w:rPr>
                <w:b/>
              </w:rPr>
            </w:pPr>
          </w:p>
        </w:tc>
      </w:tr>
    </w:tbl>
    <w:p w:rsidR="00336DD1" w:rsidRDefault="00336DD1" w:rsidP="00336DD1">
      <w:r w:rsidRPr="00C41FF1">
        <w:rPr>
          <w:u w:val="single"/>
        </w:rPr>
        <w:t>«</w:t>
      </w:r>
      <w:r w:rsidR="00EE1CB6">
        <w:rPr>
          <w:u w:val="single"/>
        </w:rPr>
        <w:t>1</w:t>
      </w:r>
      <w:r w:rsidR="00E4102F">
        <w:rPr>
          <w:u w:val="single"/>
        </w:rPr>
        <w:t>6</w:t>
      </w:r>
      <w:r w:rsidRPr="00C41FF1">
        <w:rPr>
          <w:u w:val="single"/>
        </w:rPr>
        <w:t xml:space="preserve">» </w:t>
      </w:r>
      <w:r w:rsidR="00E4102F">
        <w:rPr>
          <w:u w:val="single"/>
        </w:rPr>
        <w:t xml:space="preserve"> января 2021 </w:t>
      </w:r>
      <w:r>
        <w:rPr>
          <w:u w:val="single"/>
        </w:rPr>
        <w:t xml:space="preserve"> </w:t>
      </w:r>
      <w:r w:rsidRPr="00C41FF1">
        <w:rPr>
          <w:u w:val="single"/>
        </w:rPr>
        <w:t>г</w:t>
      </w:r>
      <w:r w:rsidRPr="00C41FF1">
        <w:t>.</w:t>
      </w:r>
    </w:p>
    <w:p w:rsidR="00336DD1" w:rsidRDefault="00336DD1" w:rsidP="00336DD1"/>
    <w:p w:rsidR="00336DD1" w:rsidRPr="00336DD1" w:rsidRDefault="00336DD1" w:rsidP="00336DD1">
      <w:pPr>
        <w:ind w:firstLine="708"/>
        <w:jc w:val="both"/>
      </w:pPr>
      <w:proofErr w:type="gramStart"/>
      <w:r w:rsidRPr="00336DD1">
        <w:t xml:space="preserve">На основании </w:t>
      </w:r>
      <w:r w:rsidR="00E4102F">
        <w:t xml:space="preserve"> информации от директора МОБУ Гимназии №1 о заболевших учениках 7 в класса</w:t>
      </w:r>
      <w:r w:rsidRPr="00336DD1">
        <w:t xml:space="preserve">, в целях недопущения завоза и массового распространения новой </w:t>
      </w:r>
      <w:proofErr w:type="spellStart"/>
      <w:r w:rsidRPr="00336DD1">
        <w:t>коронавирусной</w:t>
      </w:r>
      <w:proofErr w:type="spellEnd"/>
      <w:r w:rsidRPr="00336DD1">
        <w:t xml:space="preserve"> инфекции на территории Муниципального общеобразовательного бюджетного учреждения Гимназии № 1 муниципального района </w:t>
      </w:r>
      <w:proofErr w:type="spellStart"/>
      <w:r w:rsidRPr="00336DD1">
        <w:t>Мелеузовский</w:t>
      </w:r>
      <w:proofErr w:type="spellEnd"/>
      <w:r w:rsidRPr="00336DD1">
        <w:t xml:space="preserve"> район Республики Башкортостан   в соответствии с ч. 2 статьи 51 Федерального закона РФ от 30.03.1999 № 52-ФЗ «О санитарно-эпидемиологическом благополучии населения», п. 7.2 СП 3.1/3.2.3146</w:t>
      </w:r>
      <w:proofErr w:type="gramEnd"/>
      <w:r w:rsidRPr="00336DD1">
        <w:t>-</w:t>
      </w:r>
      <w:proofErr w:type="gramStart"/>
      <w:r w:rsidRPr="00336DD1">
        <w:t xml:space="preserve">13 «Общие требования по профилактике инфекционных и паразитарных болезней», СП 3.1.3597-20 «Профилактика новой </w:t>
      </w:r>
      <w:proofErr w:type="spellStart"/>
      <w:r w:rsidRPr="00336DD1">
        <w:t>коронавирусной</w:t>
      </w:r>
      <w:proofErr w:type="spellEnd"/>
      <w:r w:rsidRPr="00336DD1">
        <w:t xml:space="preserve"> инфекции (COVID-19)»,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36DD1">
        <w:t>коронавирусной</w:t>
      </w:r>
      <w:proofErr w:type="spellEnd"/>
      <w:r w:rsidRPr="00336DD1">
        <w:t xml:space="preserve"> инфекции (COVID-19)» выдаю Вам</w:t>
      </w:r>
      <w:r w:rsidRPr="00336DD1">
        <w:rPr>
          <w:b/>
        </w:rPr>
        <w:t xml:space="preserve"> предписание:</w:t>
      </w:r>
      <w:r w:rsidRPr="00336DD1">
        <w:t xml:space="preserve"> </w:t>
      </w:r>
      <w:proofErr w:type="gramEnd"/>
    </w:p>
    <w:p w:rsidR="00336DD1" w:rsidRDefault="00336DD1" w:rsidP="00336DD1">
      <w:pPr>
        <w:jc w:val="both"/>
      </w:pPr>
    </w:p>
    <w:p w:rsidR="00845FFC" w:rsidRDefault="00845FFC" w:rsidP="00845FFC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 xml:space="preserve">Обеспечить проведение заключительной дезинфекции после убытия (госпитализации) больного с использованием средств из группы </w:t>
      </w:r>
      <w:proofErr w:type="spellStart"/>
      <w:r>
        <w:t>хлорактивных</w:t>
      </w:r>
      <w:proofErr w:type="spellEnd"/>
      <w:r>
        <w:t xml:space="preserve"> и </w:t>
      </w:r>
      <w:proofErr w:type="spellStart"/>
      <w:r>
        <w:t>кислородактивных</w:t>
      </w:r>
      <w:proofErr w:type="spellEnd"/>
      <w:r>
        <w:t xml:space="preserve"> соединений в местах осуществления деятельности больного </w:t>
      </w:r>
      <w:proofErr w:type="spellStart"/>
      <w:r>
        <w:t>коронавирусной</w:t>
      </w:r>
      <w:proofErr w:type="spellEnd"/>
      <w:r>
        <w:t xml:space="preserve"> инфекцией. При обработке поверхностей в помещениях применить способ орошения или аэрозольный метод.</w:t>
      </w:r>
    </w:p>
    <w:p w:rsidR="00845FFC" w:rsidRDefault="00845FFC" w:rsidP="00845FFC">
      <w:pPr>
        <w:pStyle w:val="a3"/>
        <w:tabs>
          <w:tab w:val="left" w:pos="426"/>
        </w:tabs>
        <w:ind w:left="0"/>
        <w:jc w:val="both"/>
      </w:pPr>
      <w:r>
        <w:tab/>
        <w:t>Организовать обработку вентиляционной системы аэрозольным или «дымовым» методом  силами специализированных организаций, п. 6.4. СП 3.1.3597-20.</w:t>
      </w:r>
    </w:p>
    <w:p w:rsidR="00845FFC" w:rsidRDefault="00845FFC" w:rsidP="00845FFC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 xml:space="preserve">В </w:t>
      </w:r>
      <w:r w:rsidR="00374A31">
        <w:t xml:space="preserve">кабинете </w:t>
      </w:r>
      <w:r w:rsidR="00E4102F">
        <w:t xml:space="preserve">7 </w:t>
      </w:r>
      <w:proofErr w:type="gramStart"/>
      <w:r w:rsidR="00E4102F">
        <w:t>в</w:t>
      </w:r>
      <w:proofErr w:type="gramEnd"/>
      <w:r w:rsidR="00E4102F">
        <w:t xml:space="preserve"> </w:t>
      </w:r>
      <w:proofErr w:type="gramStart"/>
      <w:r w:rsidR="00E4102F">
        <w:t>класса</w:t>
      </w:r>
      <w:proofErr w:type="gramEnd"/>
      <w:r w:rsidR="00374A31">
        <w:t xml:space="preserve"> </w:t>
      </w:r>
      <w:r>
        <w:t>провести генеральную уборку</w:t>
      </w:r>
      <w:r w:rsidRPr="00721F52">
        <w:t xml:space="preserve"> с применением </w:t>
      </w:r>
      <w:proofErr w:type="spellStart"/>
      <w:r w:rsidRPr="00721F52">
        <w:t>вирулицидных</w:t>
      </w:r>
      <w:proofErr w:type="spellEnd"/>
      <w:r w:rsidRPr="00721F52">
        <w:t xml:space="preserve"> дезинфицирующих средств</w:t>
      </w:r>
      <w:r>
        <w:t xml:space="preserve"> (обработать все поверхности,</w:t>
      </w:r>
      <w:r w:rsidRPr="00721F52">
        <w:t xml:space="preserve"> радиаторы, </w:t>
      </w:r>
      <w:r>
        <w:t>помыть полы).</w:t>
      </w:r>
    </w:p>
    <w:p w:rsidR="00336DD1" w:rsidRDefault="00336DD1" w:rsidP="00336DD1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>Воздух в отсутствие людей обработать с использованием открытых ультрафиолетовых облучателей, аэрозолей дезинфицирующих средств, п. 6.4. СП 3.1.3597-20.</w:t>
      </w:r>
    </w:p>
    <w:p w:rsidR="003D46A2" w:rsidRDefault="003D46A2" w:rsidP="003D46A2">
      <w:pPr>
        <w:pStyle w:val="a3"/>
        <w:tabs>
          <w:tab w:val="left" w:pos="426"/>
        </w:tabs>
        <w:ind w:left="0"/>
        <w:jc w:val="both"/>
      </w:pPr>
    </w:p>
    <w:p w:rsidR="00336DD1" w:rsidRDefault="00336DD1" w:rsidP="00336DD1">
      <w:pPr>
        <w:pStyle w:val="a3"/>
        <w:tabs>
          <w:tab w:val="left" w:pos="426"/>
        </w:tabs>
        <w:ind w:left="0"/>
        <w:jc w:val="both"/>
      </w:pPr>
      <w:r>
        <w:tab/>
        <w:t xml:space="preserve">В условиях угрозы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обеспечить соблюдение обязательных требований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(COVID-19)»:</w:t>
      </w:r>
    </w:p>
    <w:p w:rsidR="00336DD1" w:rsidRDefault="00336DD1" w:rsidP="00336DD1">
      <w:pPr>
        <w:tabs>
          <w:tab w:val="left" w:pos="426"/>
        </w:tabs>
        <w:jc w:val="both"/>
      </w:pPr>
    </w:p>
    <w:p w:rsidR="00845FFC" w:rsidRDefault="00336DD1" w:rsidP="003D46A2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lastRenderedPageBreak/>
        <w:t>Не допускать проведение массовых мероприятий с участием различных групп лиц (групповых ячеек), а также массовых мероприятий с привлечением лиц из иных организаций, п. 2.1 СП 3.1/2.4.3598-20.</w:t>
      </w:r>
    </w:p>
    <w:p w:rsidR="00845FFC" w:rsidRDefault="00845FFC" w:rsidP="00845FFC">
      <w:pPr>
        <w:pStyle w:val="a3"/>
        <w:tabs>
          <w:tab w:val="left" w:pos="426"/>
        </w:tabs>
        <w:ind w:left="0"/>
        <w:jc w:val="both"/>
      </w:pPr>
    </w:p>
    <w:p w:rsidR="00336DD1" w:rsidRDefault="00336DD1" w:rsidP="003D46A2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845FFC">
        <w:t>Обеспечить проведение термометрии всем лицам (при входе), посещающим</w:t>
      </w:r>
      <w:r w:rsidR="003D46A2" w:rsidRPr="00845FFC">
        <w:t xml:space="preserve"> Муниципального общеобразовательного бюджетного учреждения Гимназии № 1 муниципального района </w:t>
      </w:r>
      <w:proofErr w:type="spellStart"/>
      <w:r w:rsidR="003D46A2" w:rsidRPr="00845FFC">
        <w:t>Мелеузовский</w:t>
      </w:r>
      <w:proofErr w:type="spellEnd"/>
      <w:r w:rsidR="003D46A2" w:rsidRPr="00845FFC">
        <w:t xml:space="preserve"> район Республики Башкортостан  </w:t>
      </w:r>
      <w:r>
        <w:t xml:space="preserve">, </w:t>
      </w:r>
      <w:r w:rsidRPr="00845FFC">
        <w:t>с занесением ее результатов в журнал в отношении лиц с температурой тела 37, 1</w:t>
      </w:r>
      <w:proofErr w:type="gramStart"/>
      <w:r w:rsidRPr="00845FFC">
        <w:t>°С</w:t>
      </w:r>
      <w:proofErr w:type="gramEnd"/>
      <w:r w:rsidRPr="00845FFC">
        <w:t xml:space="preserve"> и выше в целях учета при проведении противоэпидемических мероприятий, п. 2.2 СП 3.1/2.4.3598-20.</w:t>
      </w:r>
    </w:p>
    <w:p w:rsidR="00845FFC" w:rsidRPr="00845FFC" w:rsidRDefault="00845FFC" w:rsidP="00845FFC">
      <w:pPr>
        <w:pStyle w:val="a3"/>
        <w:tabs>
          <w:tab w:val="left" w:pos="426"/>
        </w:tabs>
        <w:ind w:left="0"/>
        <w:jc w:val="both"/>
      </w:pPr>
    </w:p>
    <w:p w:rsidR="00336DD1" w:rsidRDefault="00845FFC" w:rsidP="003D46A2">
      <w:pPr>
        <w:tabs>
          <w:tab w:val="left" w:pos="426"/>
        </w:tabs>
        <w:jc w:val="both"/>
      </w:pPr>
      <w:r>
        <w:t>6</w:t>
      </w:r>
      <w:r w:rsidR="003D46A2">
        <w:t>.</w:t>
      </w:r>
      <w:r w:rsidR="00336DD1">
        <w:t>Незамедлительно обеспечить изоляцию лиц с признаками инфекционных заболеваний (респираторными, кишечными, повышенной температурой тела)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взрослых, п. 2.2 СП 3.1/2.4.3598-20.</w:t>
      </w:r>
    </w:p>
    <w:p w:rsidR="00845FFC" w:rsidRDefault="00845FFC" w:rsidP="003D46A2">
      <w:pPr>
        <w:tabs>
          <w:tab w:val="left" w:pos="426"/>
        </w:tabs>
        <w:jc w:val="both"/>
      </w:pPr>
    </w:p>
    <w:p w:rsidR="00336DD1" w:rsidRDefault="00845FFC" w:rsidP="00B45F6D">
      <w:pPr>
        <w:tabs>
          <w:tab w:val="left" w:pos="426"/>
        </w:tabs>
        <w:jc w:val="both"/>
      </w:pPr>
      <w:r>
        <w:t>7</w:t>
      </w:r>
      <w:r w:rsidR="00B45F6D">
        <w:t>.</w:t>
      </w:r>
      <w:r w:rsidR="00336DD1">
        <w:t>С момента выявления лиц с признаками инфекционных заболеваний (респираторными, кишечными, повышенной температурой тела) в течение 2 часов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п. 2.2 СП 3.1/2.4.3598-20.</w:t>
      </w:r>
    </w:p>
    <w:p w:rsidR="00845FFC" w:rsidRDefault="00845FFC" w:rsidP="00B45F6D">
      <w:pPr>
        <w:tabs>
          <w:tab w:val="left" w:pos="426"/>
        </w:tabs>
        <w:jc w:val="both"/>
      </w:pPr>
    </w:p>
    <w:p w:rsidR="00B45F6D" w:rsidRDefault="00845FFC" w:rsidP="00B45F6D">
      <w:pPr>
        <w:tabs>
          <w:tab w:val="left" w:pos="426"/>
        </w:tabs>
        <w:jc w:val="both"/>
      </w:pPr>
      <w:r>
        <w:t>8</w:t>
      </w:r>
      <w:r w:rsidR="00B45F6D">
        <w:t>.</w:t>
      </w:r>
      <w:r>
        <w:t xml:space="preserve"> </w:t>
      </w:r>
      <w:r w:rsidR="00B45F6D">
        <w:t>О</w:t>
      </w:r>
      <w:r w:rsidR="00336DD1">
        <w:t>беспечить условия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комнаты, п. 2.3 СП 3.1/2.4.3598-20.</w:t>
      </w:r>
    </w:p>
    <w:p w:rsidR="00845FFC" w:rsidRDefault="00845FFC" w:rsidP="00B45F6D">
      <w:pPr>
        <w:tabs>
          <w:tab w:val="left" w:pos="426"/>
        </w:tabs>
        <w:jc w:val="both"/>
      </w:pPr>
    </w:p>
    <w:p w:rsidR="00B45F6D" w:rsidRDefault="00845FFC" w:rsidP="00B45F6D">
      <w:pPr>
        <w:tabs>
          <w:tab w:val="left" w:pos="426"/>
        </w:tabs>
        <w:jc w:val="both"/>
      </w:pPr>
      <w:r>
        <w:t xml:space="preserve">9. </w:t>
      </w:r>
      <w:r w:rsidR="00336DD1">
        <w:t>Обеспечить регулярное обеззараживание воздуха с использованием оборудования по обеззараживанию воздуха и проветривание помещений в соответствии с графиком, п. 2.3 СП 3.1/2.4.3598-20.</w:t>
      </w:r>
    </w:p>
    <w:p w:rsidR="00845FFC" w:rsidRDefault="00845FFC" w:rsidP="00B45F6D">
      <w:pPr>
        <w:tabs>
          <w:tab w:val="left" w:pos="426"/>
        </w:tabs>
        <w:jc w:val="both"/>
      </w:pPr>
    </w:p>
    <w:p w:rsidR="00B45F6D" w:rsidRDefault="00845FFC" w:rsidP="00B45F6D">
      <w:pPr>
        <w:tabs>
          <w:tab w:val="left" w:pos="426"/>
        </w:tabs>
        <w:jc w:val="both"/>
      </w:pPr>
      <w:r>
        <w:t>10</w:t>
      </w:r>
      <w:r w:rsidR="00B45F6D">
        <w:t>.</w:t>
      </w:r>
      <w:r w:rsidR="00336DD1">
        <w:t>Обеспечить генеральную уборку всех помещений с применением моющих и дезинфицирующих средств и очисткой вентиляционных решеток непосредственно перед началом функционирования организации и не реже одного раза в неделю, п. 2.3 СП 3.1/2.4.3598-20.</w:t>
      </w:r>
    </w:p>
    <w:p w:rsidR="00845FFC" w:rsidRDefault="00845FFC" w:rsidP="00B45F6D">
      <w:pPr>
        <w:tabs>
          <w:tab w:val="left" w:pos="426"/>
        </w:tabs>
        <w:jc w:val="both"/>
      </w:pPr>
    </w:p>
    <w:p w:rsidR="00336DD1" w:rsidRDefault="00B45F6D" w:rsidP="00B45F6D">
      <w:pPr>
        <w:tabs>
          <w:tab w:val="left" w:pos="426"/>
        </w:tabs>
        <w:jc w:val="both"/>
      </w:pPr>
      <w:r>
        <w:t>1</w:t>
      </w:r>
      <w:r w:rsidR="00845FFC">
        <w:t>1</w:t>
      </w:r>
      <w:r>
        <w:t>.</w:t>
      </w:r>
      <w:r w:rsidR="00336DD1">
        <w:t>Обеспечить ежедневную влажную уборку помещений с применением моющих и дезинфицирующих средств с обработкой всех контактных поверхностей, п. 2.3 СП 3.1/2.4.3598-20.</w:t>
      </w:r>
    </w:p>
    <w:p w:rsidR="00845FFC" w:rsidRDefault="00845FFC" w:rsidP="00B45F6D">
      <w:pPr>
        <w:tabs>
          <w:tab w:val="left" w:pos="426"/>
        </w:tabs>
        <w:jc w:val="both"/>
      </w:pPr>
    </w:p>
    <w:p w:rsidR="00336DD1" w:rsidRDefault="00B45F6D" w:rsidP="00B45F6D">
      <w:pPr>
        <w:pStyle w:val="a3"/>
        <w:tabs>
          <w:tab w:val="left" w:pos="426"/>
        </w:tabs>
        <w:ind w:left="0"/>
        <w:jc w:val="both"/>
      </w:pPr>
      <w:r>
        <w:t>1</w:t>
      </w:r>
      <w:r w:rsidR="00845FFC">
        <w:t>2</w:t>
      </w:r>
      <w:r>
        <w:t>.</w:t>
      </w:r>
      <w:r w:rsidR="00336DD1">
        <w:t>Обеспечить постоянное наличие в санитарных узлах для детей и сотрудников мыла, а также кожных антисептиков для обработки рук, п. 2.3 СП 3.1/2.4.3598-20.</w:t>
      </w:r>
    </w:p>
    <w:p w:rsidR="00845FFC" w:rsidRDefault="00845FFC" w:rsidP="00B45F6D">
      <w:pPr>
        <w:pStyle w:val="a3"/>
        <w:tabs>
          <w:tab w:val="left" w:pos="426"/>
        </w:tabs>
        <w:ind w:left="0"/>
        <w:jc w:val="both"/>
      </w:pPr>
    </w:p>
    <w:p w:rsidR="00B45F6D" w:rsidRDefault="00B45F6D" w:rsidP="00B45F6D">
      <w:pPr>
        <w:pStyle w:val="a3"/>
        <w:tabs>
          <w:tab w:val="left" w:pos="426"/>
        </w:tabs>
        <w:ind w:left="0"/>
        <w:jc w:val="both"/>
      </w:pPr>
      <w:r>
        <w:t>1</w:t>
      </w:r>
      <w:r w:rsidR="00845FFC">
        <w:t>3</w:t>
      </w:r>
      <w:r>
        <w:t>.</w:t>
      </w:r>
      <w:r w:rsidR="00336DD1">
        <w:t>Организовать работу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смену одноразовых масок производить не реже 1 раза в 3 часа, фильтров - в соответствии с инструкцией по их применению, п. 2.3 СП 3.1/2.4.3598-20.</w:t>
      </w:r>
    </w:p>
    <w:p w:rsidR="00845FFC" w:rsidRDefault="00845FFC" w:rsidP="00B45F6D">
      <w:pPr>
        <w:pStyle w:val="a3"/>
        <w:tabs>
          <w:tab w:val="left" w:pos="426"/>
        </w:tabs>
        <w:ind w:left="0"/>
        <w:jc w:val="both"/>
      </w:pPr>
    </w:p>
    <w:p w:rsidR="00336DD1" w:rsidRDefault="00B45F6D" w:rsidP="00B45F6D">
      <w:pPr>
        <w:pStyle w:val="a3"/>
        <w:tabs>
          <w:tab w:val="left" w:pos="426"/>
        </w:tabs>
        <w:ind w:left="0"/>
        <w:jc w:val="both"/>
      </w:pPr>
      <w:r>
        <w:t>1</w:t>
      </w:r>
      <w:r w:rsidR="00845FFC">
        <w:t>4</w:t>
      </w:r>
      <w:r>
        <w:t>.</w:t>
      </w:r>
      <w:r w:rsidR="00336DD1">
        <w:t>Обеспечить мытье посуды и столовых приборов в посудомоечных машинах при максимальных температурных режимах. При отсутствии посудомоечной машины мытье посуды осуществлять ручным способом с обработкой столовой посуды и приборов дезинфицирующими средствами в соответствии с инструкциями по их применению либо организовать питание детей и питьевой режим с использованием одноразовой посуды, п. 2.3 СП 3.1/2.4.3598-20.</w:t>
      </w:r>
    </w:p>
    <w:p w:rsidR="00845FFC" w:rsidRDefault="00845FFC" w:rsidP="00B45F6D">
      <w:pPr>
        <w:pStyle w:val="a3"/>
        <w:tabs>
          <w:tab w:val="left" w:pos="426"/>
        </w:tabs>
        <w:ind w:left="0"/>
        <w:jc w:val="both"/>
      </w:pPr>
    </w:p>
    <w:p w:rsidR="00336DD1" w:rsidRDefault="00B45F6D" w:rsidP="00B45F6D">
      <w:pPr>
        <w:pStyle w:val="a3"/>
        <w:tabs>
          <w:tab w:val="left" w:pos="426"/>
        </w:tabs>
        <w:ind w:left="0"/>
        <w:jc w:val="both"/>
      </w:pPr>
      <w:r>
        <w:lastRenderedPageBreak/>
        <w:t>1</w:t>
      </w:r>
      <w:r w:rsidR="00845FFC">
        <w:t>5</w:t>
      </w:r>
      <w:r>
        <w:t>.</w:t>
      </w:r>
      <w:r w:rsidR="00336DD1">
        <w:t>Для проведения дезинфекции использовать дезинфицирующие средства, применяемые для обеззараживания объектов при вирусных инфекциях, в соответствии с инструкцией по их применению, п. 2.5 СП 3.1/2.4.3598-20.</w:t>
      </w:r>
    </w:p>
    <w:p w:rsidR="00845FFC" w:rsidRDefault="00845FFC" w:rsidP="00B45F6D">
      <w:pPr>
        <w:pStyle w:val="a3"/>
        <w:tabs>
          <w:tab w:val="left" w:pos="426"/>
        </w:tabs>
        <w:ind w:left="0"/>
        <w:jc w:val="both"/>
      </w:pPr>
    </w:p>
    <w:p w:rsidR="00336DD1" w:rsidRDefault="00845FFC" w:rsidP="00B45F6D">
      <w:pPr>
        <w:pStyle w:val="a3"/>
        <w:tabs>
          <w:tab w:val="left" w:pos="426"/>
        </w:tabs>
        <w:ind w:left="0"/>
        <w:jc w:val="both"/>
      </w:pPr>
      <w:r>
        <w:t>16</w:t>
      </w:r>
      <w:r w:rsidR="00B45F6D">
        <w:t>.</w:t>
      </w:r>
      <w:r w:rsidR="00336DD1">
        <w:t>Посещение организации детьми, перенесшими заболевание, и (или) в случае, если ребенок был в контакте с больным COVID-19, допускать при наличии медицинского заключения врача об отсутствии медицинских противопоказаний для пребывания в организации, п. 2.6 СП 3.1/2.4.3598-20.</w:t>
      </w:r>
    </w:p>
    <w:p w:rsidR="00845FFC" w:rsidRDefault="00845FFC" w:rsidP="00B45F6D">
      <w:pPr>
        <w:pStyle w:val="a3"/>
        <w:tabs>
          <w:tab w:val="left" w:pos="426"/>
        </w:tabs>
        <w:ind w:left="0"/>
        <w:jc w:val="both"/>
      </w:pPr>
    </w:p>
    <w:p w:rsidR="00336DD1" w:rsidRDefault="00B45F6D" w:rsidP="00B45F6D">
      <w:pPr>
        <w:pStyle w:val="a3"/>
        <w:tabs>
          <w:tab w:val="left" w:pos="426"/>
        </w:tabs>
        <w:ind w:left="0"/>
        <w:jc w:val="both"/>
      </w:pPr>
      <w:r>
        <w:t>17.</w:t>
      </w:r>
      <w:r w:rsidR="00336DD1">
        <w:t xml:space="preserve">При использовании спортивного зала после каждого посещения проводить влажную уборку с применением дезинфицирующих средств, п. 3.1 </w:t>
      </w:r>
      <w:r w:rsidR="00336DD1" w:rsidRPr="00766555">
        <w:t>СП 3.1/2.4.3598-20</w:t>
      </w:r>
      <w:r w:rsidR="00336DD1">
        <w:t>.</w:t>
      </w:r>
    </w:p>
    <w:p w:rsidR="00374A31" w:rsidRDefault="00374A31" w:rsidP="00B45F6D">
      <w:pPr>
        <w:pStyle w:val="a3"/>
        <w:tabs>
          <w:tab w:val="left" w:pos="426"/>
        </w:tabs>
        <w:ind w:left="0"/>
        <w:jc w:val="both"/>
      </w:pPr>
    </w:p>
    <w:p w:rsidR="00374A31" w:rsidRDefault="00374A31" w:rsidP="00374A31">
      <w:pPr>
        <w:pStyle w:val="a3"/>
        <w:tabs>
          <w:tab w:val="left" w:pos="426"/>
        </w:tabs>
        <w:ind w:left="0"/>
        <w:jc w:val="both"/>
      </w:pPr>
      <w:r>
        <w:t>18.Проинформировать родителей</w:t>
      </w:r>
      <w:r w:rsidRPr="005B6BE9">
        <w:t xml:space="preserve"> </w:t>
      </w:r>
      <w:r>
        <w:t xml:space="preserve"> что дети, контактировавшее с больным </w:t>
      </w:r>
      <w:r w:rsidRPr="005B6BE9">
        <w:rPr>
          <w:lang w:val="en-US"/>
        </w:rPr>
        <w:t>COVID</w:t>
      </w:r>
      <w:r w:rsidRPr="00222C34">
        <w:t>-19</w:t>
      </w:r>
      <w:r>
        <w:t xml:space="preserve">, должно находиться в изоляции не менее 14-ти календарных дней со дня последнего контакта с больным </w:t>
      </w:r>
      <w:r w:rsidRPr="005B6BE9">
        <w:rPr>
          <w:lang w:val="en-US"/>
        </w:rPr>
        <w:t>COVID</w:t>
      </w:r>
      <w:r w:rsidRPr="00222C34">
        <w:t>-19</w:t>
      </w:r>
      <w:r>
        <w:t xml:space="preserve"> или до выздоровления (в случае развития заболевания). Всем заболевшим и контактирующих с ним необходимо соблюдать режим изоляции в течени</w:t>
      </w:r>
      <w:proofErr w:type="gramStart"/>
      <w:r>
        <w:t>и</w:t>
      </w:r>
      <w:proofErr w:type="gramEnd"/>
      <w:r>
        <w:t xml:space="preserve"> 14 календарных дней в помещении по месту фактического проживания.</w:t>
      </w:r>
    </w:p>
    <w:p w:rsidR="00374A31" w:rsidRDefault="00374A31" w:rsidP="00B45F6D">
      <w:pPr>
        <w:pStyle w:val="a3"/>
        <w:tabs>
          <w:tab w:val="left" w:pos="426"/>
        </w:tabs>
        <w:ind w:left="0"/>
        <w:jc w:val="both"/>
      </w:pPr>
    </w:p>
    <w:p w:rsidR="00336DD1" w:rsidRDefault="00336DD1" w:rsidP="00336DD1">
      <w:pPr>
        <w:jc w:val="both"/>
      </w:pPr>
    </w:p>
    <w:p w:rsidR="00336DD1" w:rsidRDefault="00336DD1" w:rsidP="00336DD1">
      <w:pPr>
        <w:jc w:val="both"/>
      </w:pPr>
      <w:r>
        <w:tab/>
        <w:t>Срок исполнения настоящего предписания немедленно, весь период эпидемиологического неблагополучия.</w:t>
      </w:r>
    </w:p>
    <w:p w:rsidR="00336DD1" w:rsidRPr="00657674" w:rsidRDefault="00336DD1" w:rsidP="00336DD1">
      <w:pPr>
        <w:jc w:val="both"/>
        <w:rPr>
          <w:b/>
        </w:rPr>
      </w:pPr>
      <w:r>
        <w:tab/>
        <w:t xml:space="preserve">О выполнении настоящего предписания необходимо письменно известить должностное лицо Управления Федеральной службы по надзору в сфере защиты прав потребителей и благополучия человека по Республике Башкортостан, выдавшее предписание, в срок </w:t>
      </w:r>
      <w:r w:rsidRPr="00657674">
        <w:rPr>
          <w:b/>
        </w:rPr>
        <w:t>до «</w:t>
      </w:r>
      <w:r w:rsidR="00E4102F">
        <w:rPr>
          <w:b/>
        </w:rPr>
        <w:t>27</w:t>
      </w:r>
      <w:r w:rsidRPr="00657674">
        <w:rPr>
          <w:b/>
        </w:rPr>
        <w:t xml:space="preserve">» </w:t>
      </w:r>
      <w:r w:rsidR="00E4102F">
        <w:rPr>
          <w:b/>
        </w:rPr>
        <w:t>января 2021 года</w:t>
      </w:r>
      <w:r w:rsidRPr="00657674">
        <w:rPr>
          <w:b/>
        </w:rPr>
        <w:t xml:space="preserve">. </w:t>
      </w:r>
    </w:p>
    <w:p w:rsidR="006165CB" w:rsidRPr="003D46A2" w:rsidRDefault="00336DD1" w:rsidP="003D46A2">
      <w:pPr>
        <w:jc w:val="both"/>
      </w:pPr>
      <w:r>
        <w:tab/>
        <w:t xml:space="preserve">За невыполнение настоящего предписания в установленный срок граждане, должностные лица и юридические лица несут административную ответственность, предусмотренную частью 1 статьи 19.5. </w:t>
      </w:r>
      <w:proofErr w:type="spellStart"/>
      <w:r>
        <w:t>КоАП</w:t>
      </w:r>
      <w:proofErr w:type="spellEnd"/>
      <w:r>
        <w:t xml:space="preserve"> РФ, частью 2 статьи 6.3 </w:t>
      </w:r>
      <w:proofErr w:type="spellStart"/>
      <w:r>
        <w:t>КоАП</w:t>
      </w:r>
      <w:proofErr w:type="spellEnd"/>
      <w:r>
        <w:t xml:space="preserve"> РФ.</w:t>
      </w:r>
      <w:r w:rsidR="006165CB" w:rsidRPr="005C38EF">
        <w:rPr>
          <w:shd w:val="clear" w:color="auto" w:fill="FFFFFF"/>
        </w:rPr>
        <w:t xml:space="preserve"> </w:t>
      </w:r>
    </w:p>
    <w:p w:rsidR="007B3EEF" w:rsidRDefault="00872E37" w:rsidP="00544339">
      <w:pPr>
        <w:ind w:firstLine="709"/>
        <w:jc w:val="both"/>
        <w:rPr>
          <w:b/>
          <w:shd w:val="clear" w:color="auto" w:fill="FFFFFF"/>
        </w:rPr>
      </w:pPr>
      <w:r w:rsidRPr="00B21DF1">
        <w:rPr>
          <w:b/>
          <w:shd w:val="clear" w:color="auto" w:fill="FFFFFF"/>
        </w:rPr>
        <w:t>Ответственность за выполнение мероприятий предписания возлагается на</w:t>
      </w:r>
      <w:r w:rsidR="00B1701C" w:rsidRPr="00B21DF1">
        <w:rPr>
          <w:b/>
          <w:shd w:val="clear" w:color="auto" w:fill="FFFFFF"/>
        </w:rPr>
        <w:t xml:space="preserve"> </w:t>
      </w:r>
      <w:r w:rsidR="001F2706">
        <w:rPr>
          <w:b/>
          <w:shd w:val="clear" w:color="auto" w:fill="FFFFFF"/>
        </w:rPr>
        <w:t>директора</w:t>
      </w:r>
      <w:r w:rsidR="008160C7">
        <w:rPr>
          <w:b/>
          <w:shd w:val="clear" w:color="auto" w:fill="FFFFFF"/>
        </w:rPr>
        <w:t xml:space="preserve"> </w:t>
      </w:r>
      <w:r w:rsidR="008160C7" w:rsidRPr="00983BAD">
        <w:rPr>
          <w:b/>
        </w:rPr>
        <w:t>Муниципального общеобразовательного</w:t>
      </w:r>
      <w:r w:rsidR="008160C7" w:rsidRPr="00502ADF">
        <w:rPr>
          <w:b/>
        </w:rPr>
        <w:t xml:space="preserve"> </w:t>
      </w:r>
      <w:r w:rsidR="008160C7" w:rsidRPr="00983BAD">
        <w:rPr>
          <w:b/>
        </w:rPr>
        <w:t xml:space="preserve">бюджетного учреждения </w:t>
      </w:r>
      <w:r w:rsidR="003A62F6">
        <w:rPr>
          <w:b/>
        </w:rPr>
        <w:t xml:space="preserve">Гимназии </w:t>
      </w:r>
      <w:r w:rsidR="008160C7" w:rsidRPr="00983BAD">
        <w:rPr>
          <w:b/>
        </w:rPr>
        <w:t xml:space="preserve">№ </w:t>
      </w:r>
      <w:r w:rsidR="003A62F6">
        <w:rPr>
          <w:b/>
        </w:rPr>
        <w:t>1</w:t>
      </w:r>
      <w:r w:rsidR="008160C7" w:rsidRPr="00983BAD">
        <w:rPr>
          <w:b/>
        </w:rPr>
        <w:t xml:space="preserve"> муниципального района </w:t>
      </w:r>
      <w:proofErr w:type="spellStart"/>
      <w:r w:rsidR="008160C7" w:rsidRPr="00983BAD">
        <w:rPr>
          <w:b/>
        </w:rPr>
        <w:t>Мелеузовский</w:t>
      </w:r>
      <w:proofErr w:type="spellEnd"/>
      <w:r w:rsidR="008160C7" w:rsidRPr="00983BAD">
        <w:rPr>
          <w:b/>
        </w:rPr>
        <w:t xml:space="preserve"> район Республики Башкортостан</w:t>
      </w:r>
      <w:r w:rsidR="001F2706">
        <w:rPr>
          <w:b/>
        </w:rPr>
        <w:t xml:space="preserve"> Шадрина Александр Леонидовича</w:t>
      </w:r>
      <w:r w:rsidR="007B3EEF">
        <w:rPr>
          <w:b/>
          <w:shd w:val="clear" w:color="auto" w:fill="FFFFFF"/>
        </w:rPr>
        <w:t>.</w:t>
      </w:r>
    </w:p>
    <w:p w:rsidR="005C38EF" w:rsidRPr="005C38EF" w:rsidRDefault="005C38EF" w:rsidP="00544339">
      <w:pPr>
        <w:ind w:firstLine="709"/>
        <w:jc w:val="both"/>
        <w:rPr>
          <w:shd w:val="clear" w:color="auto" w:fill="FFFFFF"/>
        </w:rPr>
      </w:pPr>
      <w:r w:rsidRPr="005C38EF">
        <w:rPr>
          <w:shd w:val="clear" w:color="auto" w:fill="FFFFFF"/>
        </w:rPr>
        <w:t xml:space="preserve">За невыполнение настоящего предписания в установленный срок граждане, должностные лица и юридические лица несут административную ответственность, предусмотренную частью 1 статьи 19.5. </w:t>
      </w:r>
      <w:proofErr w:type="spellStart"/>
      <w:r w:rsidRPr="005C38EF">
        <w:rPr>
          <w:shd w:val="clear" w:color="auto" w:fill="FFFFFF"/>
        </w:rPr>
        <w:t>КоАП</w:t>
      </w:r>
      <w:proofErr w:type="spellEnd"/>
      <w:r w:rsidRPr="005C38EF">
        <w:rPr>
          <w:shd w:val="clear" w:color="auto" w:fill="FFFFFF"/>
        </w:rPr>
        <w:t xml:space="preserve"> РФ, частью 2 статьи 6.3 </w:t>
      </w:r>
      <w:proofErr w:type="spellStart"/>
      <w:r w:rsidRPr="005C38EF">
        <w:rPr>
          <w:shd w:val="clear" w:color="auto" w:fill="FFFFFF"/>
        </w:rPr>
        <w:t>КоАП</w:t>
      </w:r>
      <w:proofErr w:type="spellEnd"/>
      <w:r w:rsidRPr="005C38EF">
        <w:rPr>
          <w:shd w:val="clear" w:color="auto" w:fill="FFFFFF"/>
        </w:rPr>
        <w:t xml:space="preserve"> РФ.</w:t>
      </w:r>
    </w:p>
    <w:p w:rsidR="006F1954" w:rsidRDefault="006F1954" w:rsidP="006F1954">
      <w:pPr>
        <w:ind w:left="-426" w:firstLine="710"/>
        <w:jc w:val="both"/>
        <w:rPr>
          <w:shd w:val="clear" w:color="auto" w:fill="FFFFFF"/>
        </w:rPr>
      </w:pPr>
    </w:p>
    <w:p w:rsidR="006F1954" w:rsidRPr="006F1954" w:rsidRDefault="006F1954" w:rsidP="006F1954">
      <w:pPr>
        <w:ind w:left="-426" w:firstLine="710"/>
        <w:jc w:val="both"/>
        <w:rPr>
          <w:shd w:val="clear" w:color="auto" w:fill="FFFFFF"/>
        </w:rPr>
      </w:pPr>
    </w:p>
    <w:p w:rsidR="00374A31" w:rsidRPr="0025430D" w:rsidRDefault="00374A31" w:rsidP="00374A31">
      <w:pPr>
        <w:widowControl w:val="0"/>
        <w:adjustRightInd w:val="0"/>
      </w:pPr>
      <w:r>
        <w:t>Г</w:t>
      </w:r>
      <w:r w:rsidRPr="0025430D">
        <w:t>лавн</w:t>
      </w:r>
      <w:r>
        <w:t xml:space="preserve">ый </w:t>
      </w:r>
      <w:r w:rsidRPr="0025430D">
        <w:t>государственн</w:t>
      </w:r>
      <w:r>
        <w:t>ый</w:t>
      </w:r>
    </w:p>
    <w:p w:rsidR="00374A31" w:rsidRPr="0025430D" w:rsidRDefault="00374A31" w:rsidP="00374A31">
      <w:pPr>
        <w:widowControl w:val="0"/>
        <w:adjustRightInd w:val="0"/>
      </w:pPr>
      <w:r w:rsidRPr="0025430D">
        <w:t>санитарн</w:t>
      </w:r>
      <w:r>
        <w:t>ый</w:t>
      </w:r>
      <w:r w:rsidRPr="0025430D">
        <w:t xml:space="preserve"> врач </w:t>
      </w:r>
      <w:r>
        <w:t>по</w:t>
      </w:r>
      <w:r w:rsidRPr="0025430D">
        <w:t xml:space="preserve"> город</w:t>
      </w:r>
      <w:r>
        <w:t>у</w:t>
      </w:r>
      <w:r w:rsidRPr="0025430D">
        <w:t xml:space="preserve"> Кумертау,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19050</wp:posOffset>
            </wp:positionV>
            <wp:extent cx="942975" cy="5429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A31" w:rsidRPr="0025430D" w:rsidRDefault="00374A31" w:rsidP="00374A31">
      <w:pPr>
        <w:widowControl w:val="0"/>
        <w:adjustRightInd w:val="0"/>
      </w:pPr>
      <w:proofErr w:type="spellStart"/>
      <w:r w:rsidRPr="0025430D">
        <w:t>Мелеузовском</w:t>
      </w:r>
      <w:r>
        <w:t>у</w:t>
      </w:r>
      <w:proofErr w:type="spellEnd"/>
      <w:r w:rsidRPr="0025430D">
        <w:t xml:space="preserve">, </w:t>
      </w:r>
      <w:proofErr w:type="spellStart"/>
      <w:r w:rsidRPr="0025430D">
        <w:t>Кугарчинском</w:t>
      </w:r>
      <w:r>
        <w:t>у</w:t>
      </w:r>
      <w:proofErr w:type="spellEnd"/>
      <w:r w:rsidRPr="0025430D">
        <w:t>,</w:t>
      </w:r>
      <w:r>
        <w:t xml:space="preserve"> </w:t>
      </w:r>
      <w:proofErr w:type="spellStart"/>
      <w:r w:rsidRPr="0025430D">
        <w:t>Куюргазинском</w:t>
      </w:r>
      <w:r>
        <w:t>у</w:t>
      </w:r>
      <w:proofErr w:type="spellEnd"/>
      <w:r w:rsidRPr="0025430D">
        <w:t xml:space="preserve">, </w:t>
      </w:r>
    </w:p>
    <w:p w:rsidR="00374A31" w:rsidRDefault="00374A31" w:rsidP="00374A31">
      <w:pPr>
        <w:widowControl w:val="0"/>
        <w:adjustRightInd w:val="0"/>
      </w:pPr>
      <w:r w:rsidRPr="0025430D">
        <w:t>Федоровском</w:t>
      </w:r>
      <w:r>
        <w:t>у</w:t>
      </w:r>
      <w:r w:rsidRPr="0025430D">
        <w:t xml:space="preserve"> </w:t>
      </w:r>
      <w:proofErr w:type="gramStart"/>
      <w:r w:rsidRPr="0025430D">
        <w:t>районах</w:t>
      </w:r>
      <w:proofErr w:type="gramEnd"/>
      <w:r w:rsidRPr="0025430D">
        <w:t xml:space="preserve">  по Республике Башкортостан</w:t>
      </w:r>
      <w:r>
        <w:tab/>
      </w:r>
      <w:r>
        <w:tab/>
        <w:t xml:space="preserve">             Т.Г.   Т.Г.Пахомова</w:t>
      </w:r>
    </w:p>
    <w:p w:rsidR="00374A31" w:rsidRDefault="00374A31" w:rsidP="00374A31">
      <w:pPr>
        <w:widowControl w:val="0"/>
        <w:adjustRightInd w:val="0"/>
      </w:pPr>
      <w:r>
        <w:tab/>
      </w:r>
      <w:r>
        <w:tab/>
        <w:t xml:space="preserve">  </w:t>
      </w:r>
    </w:p>
    <w:p w:rsidR="008160C7" w:rsidRDefault="008160C7" w:rsidP="00872E37">
      <w:pPr>
        <w:ind w:firstLine="851"/>
      </w:pPr>
    </w:p>
    <w:p w:rsidR="00314F89" w:rsidRDefault="006F1954" w:rsidP="006F1954">
      <w:pPr>
        <w:pStyle w:val="ac"/>
        <w:ind w:firstLine="0"/>
        <w:rPr>
          <w:sz w:val="22"/>
          <w:szCs w:val="22"/>
        </w:rPr>
      </w:pPr>
      <w:r w:rsidRPr="009A62C4">
        <w:t>Один экземпляр предписания получил:</w:t>
      </w:r>
      <w:r w:rsidRPr="00CD51A8">
        <w:rPr>
          <w:sz w:val="22"/>
          <w:szCs w:val="22"/>
        </w:rPr>
        <w:t xml:space="preserve">   </w:t>
      </w:r>
    </w:p>
    <w:p w:rsidR="00AA3153" w:rsidRDefault="00AA3153" w:rsidP="006F1954">
      <w:pPr>
        <w:pStyle w:val="ac"/>
        <w:ind w:firstLine="0"/>
        <w:rPr>
          <w:sz w:val="22"/>
          <w:szCs w:val="22"/>
        </w:rPr>
      </w:pPr>
    </w:p>
    <w:p w:rsidR="006F1954" w:rsidRPr="00CD51A8" w:rsidRDefault="006F1954" w:rsidP="006F1954">
      <w:pPr>
        <w:pStyle w:val="ac"/>
        <w:ind w:firstLine="0"/>
        <w:rPr>
          <w:sz w:val="22"/>
          <w:szCs w:val="22"/>
        </w:rPr>
      </w:pPr>
      <w:r w:rsidRPr="00CD51A8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_______________________________</w:t>
      </w:r>
      <w:r w:rsidRPr="00CD51A8">
        <w:rPr>
          <w:sz w:val="22"/>
          <w:szCs w:val="22"/>
        </w:rPr>
        <w:t xml:space="preserve"> </w:t>
      </w:r>
    </w:p>
    <w:p w:rsidR="006F1954" w:rsidRDefault="006F1954" w:rsidP="006F1954">
      <w:pPr>
        <w:ind w:firstLine="851"/>
      </w:pPr>
      <w:r>
        <w:rPr>
          <w:sz w:val="16"/>
        </w:rPr>
        <w:t xml:space="preserve">                                     дата                              подпись                     должность, Ф.И.О. (при наличии)</w:t>
      </w:r>
    </w:p>
    <w:p w:rsidR="006F1954" w:rsidRDefault="006F1954" w:rsidP="00872E37">
      <w:pPr>
        <w:ind w:firstLine="851"/>
      </w:pPr>
    </w:p>
    <w:sectPr w:rsidR="006F1954" w:rsidSect="000A34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C42" w:rsidRDefault="00EC1C42" w:rsidP="002855EC">
      <w:r>
        <w:separator/>
      </w:r>
    </w:p>
  </w:endnote>
  <w:endnote w:type="continuationSeparator" w:id="0">
    <w:p w:rsidR="00EC1C42" w:rsidRDefault="00EC1C42" w:rsidP="00285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C42" w:rsidRDefault="00EC1C42" w:rsidP="002855EC">
      <w:r>
        <w:separator/>
      </w:r>
    </w:p>
  </w:footnote>
  <w:footnote w:type="continuationSeparator" w:id="0">
    <w:p w:rsidR="00EC1C42" w:rsidRDefault="00EC1C42" w:rsidP="00285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C4"/>
    <w:multiLevelType w:val="hybridMultilevel"/>
    <w:tmpl w:val="99F841A8"/>
    <w:lvl w:ilvl="0" w:tplc="CE88B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37E57"/>
    <w:multiLevelType w:val="hybridMultilevel"/>
    <w:tmpl w:val="53403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82E46"/>
    <w:multiLevelType w:val="hybridMultilevel"/>
    <w:tmpl w:val="CEE23A9A"/>
    <w:lvl w:ilvl="0" w:tplc="F2E6230C">
      <w:start w:val="1"/>
      <w:numFmt w:val="decimal"/>
      <w:lvlText w:val="%1."/>
      <w:lvlJc w:val="left"/>
      <w:pPr>
        <w:ind w:left="1991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C84D4B"/>
    <w:multiLevelType w:val="hybridMultilevel"/>
    <w:tmpl w:val="8FFE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B6C2E"/>
    <w:multiLevelType w:val="multilevel"/>
    <w:tmpl w:val="DD4073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AF45DBB"/>
    <w:multiLevelType w:val="hybridMultilevel"/>
    <w:tmpl w:val="8C60AD16"/>
    <w:lvl w:ilvl="0" w:tplc="982070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E46E92"/>
    <w:multiLevelType w:val="hybridMultilevel"/>
    <w:tmpl w:val="E376C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2070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2D57C4"/>
    <w:multiLevelType w:val="hybridMultilevel"/>
    <w:tmpl w:val="B9F45F62"/>
    <w:lvl w:ilvl="0" w:tplc="8EE8CF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598B02E7"/>
    <w:multiLevelType w:val="hybridMultilevel"/>
    <w:tmpl w:val="F5CC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52E07"/>
    <w:multiLevelType w:val="hybridMultilevel"/>
    <w:tmpl w:val="8128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34DB1"/>
    <w:multiLevelType w:val="hybridMultilevel"/>
    <w:tmpl w:val="8932E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544AC"/>
    <w:multiLevelType w:val="hybridMultilevel"/>
    <w:tmpl w:val="6748B1E4"/>
    <w:lvl w:ilvl="0" w:tplc="982070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BA353B"/>
    <w:multiLevelType w:val="hybridMultilevel"/>
    <w:tmpl w:val="B56EAE9A"/>
    <w:lvl w:ilvl="0" w:tplc="8F6CAC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EEA5846"/>
    <w:multiLevelType w:val="hybridMultilevel"/>
    <w:tmpl w:val="EA40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72F22"/>
    <w:multiLevelType w:val="hybridMultilevel"/>
    <w:tmpl w:val="4D04F49A"/>
    <w:lvl w:ilvl="0" w:tplc="85D60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1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B81"/>
    <w:rsid w:val="00032492"/>
    <w:rsid w:val="00047B0E"/>
    <w:rsid w:val="00056131"/>
    <w:rsid w:val="000902B5"/>
    <w:rsid w:val="000957A2"/>
    <w:rsid w:val="00097806"/>
    <w:rsid w:val="000A34BA"/>
    <w:rsid w:val="000B3107"/>
    <w:rsid w:val="000B6C47"/>
    <w:rsid w:val="000D5F33"/>
    <w:rsid w:val="000E4AC6"/>
    <w:rsid w:val="000F4833"/>
    <w:rsid w:val="000F65F8"/>
    <w:rsid w:val="000F6B7D"/>
    <w:rsid w:val="0010602E"/>
    <w:rsid w:val="00127A80"/>
    <w:rsid w:val="00141B6B"/>
    <w:rsid w:val="00144BDF"/>
    <w:rsid w:val="0015317F"/>
    <w:rsid w:val="0015733C"/>
    <w:rsid w:val="001724FC"/>
    <w:rsid w:val="001A67E0"/>
    <w:rsid w:val="001C34A2"/>
    <w:rsid w:val="001C5025"/>
    <w:rsid w:val="001C620C"/>
    <w:rsid w:val="001D57DA"/>
    <w:rsid w:val="001E68A2"/>
    <w:rsid w:val="001F2706"/>
    <w:rsid w:val="001F29B1"/>
    <w:rsid w:val="00212019"/>
    <w:rsid w:val="002260E6"/>
    <w:rsid w:val="00254F7A"/>
    <w:rsid w:val="002607AD"/>
    <w:rsid w:val="002618D8"/>
    <w:rsid w:val="002631BD"/>
    <w:rsid w:val="00271176"/>
    <w:rsid w:val="00272B88"/>
    <w:rsid w:val="00274546"/>
    <w:rsid w:val="00281081"/>
    <w:rsid w:val="002855EC"/>
    <w:rsid w:val="002A42BD"/>
    <w:rsid w:val="002B54B7"/>
    <w:rsid w:val="002C0327"/>
    <w:rsid w:val="002C1A9F"/>
    <w:rsid w:val="002C2920"/>
    <w:rsid w:val="002D6CB0"/>
    <w:rsid w:val="002E464B"/>
    <w:rsid w:val="00314F89"/>
    <w:rsid w:val="0033679E"/>
    <w:rsid w:val="00336DD1"/>
    <w:rsid w:val="003404A6"/>
    <w:rsid w:val="00347A25"/>
    <w:rsid w:val="00370F0E"/>
    <w:rsid w:val="00374A31"/>
    <w:rsid w:val="00377713"/>
    <w:rsid w:val="00386FF6"/>
    <w:rsid w:val="003908FD"/>
    <w:rsid w:val="003A62F6"/>
    <w:rsid w:val="003A677C"/>
    <w:rsid w:val="003C7D43"/>
    <w:rsid w:val="003C7EFC"/>
    <w:rsid w:val="003D33B7"/>
    <w:rsid w:val="003D46A2"/>
    <w:rsid w:val="003F2082"/>
    <w:rsid w:val="00430C35"/>
    <w:rsid w:val="004374BC"/>
    <w:rsid w:val="00440357"/>
    <w:rsid w:val="00453DF7"/>
    <w:rsid w:val="0047278B"/>
    <w:rsid w:val="00482CAE"/>
    <w:rsid w:val="004B0605"/>
    <w:rsid w:val="004D2CF5"/>
    <w:rsid w:val="004E1D1A"/>
    <w:rsid w:val="004E6DA1"/>
    <w:rsid w:val="00544339"/>
    <w:rsid w:val="00554E00"/>
    <w:rsid w:val="00566829"/>
    <w:rsid w:val="00583DFD"/>
    <w:rsid w:val="0058510B"/>
    <w:rsid w:val="00592878"/>
    <w:rsid w:val="00592E56"/>
    <w:rsid w:val="005C38EF"/>
    <w:rsid w:val="005C3FDD"/>
    <w:rsid w:val="005C69DF"/>
    <w:rsid w:val="005E1B8C"/>
    <w:rsid w:val="00607FC7"/>
    <w:rsid w:val="006165CB"/>
    <w:rsid w:val="00631E5D"/>
    <w:rsid w:val="00653690"/>
    <w:rsid w:val="00663952"/>
    <w:rsid w:val="006947B4"/>
    <w:rsid w:val="006A4010"/>
    <w:rsid w:val="006C0FB8"/>
    <w:rsid w:val="006C327D"/>
    <w:rsid w:val="006D41C2"/>
    <w:rsid w:val="006E71A3"/>
    <w:rsid w:val="006F07E8"/>
    <w:rsid w:val="006F1954"/>
    <w:rsid w:val="00704C77"/>
    <w:rsid w:val="007223C3"/>
    <w:rsid w:val="0072765A"/>
    <w:rsid w:val="00734724"/>
    <w:rsid w:val="00734927"/>
    <w:rsid w:val="0074297C"/>
    <w:rsid w:val="007A4D69"/>
    <w:rsid w:val="007B3EEF"/>
    <w:rsid w:val="007B4BB0"/>
    <w:rsid w:val="007B72F7"/>
    <w:rsid w:val="007C292C"/>
    <w:rsid w:val="007D4518"/>
    <w:rsid w:val="007E506D"/>
    <w:rsid w:val="00804D3F"/>
    <w:rsid w:val="008160C7"/>
    <w:rsid w:val="00830E18"/>
    <w:rsid w:val="008354DC"/>
    <w:rsid w:val="00845FFC"/>
    <w:rsid w:val="00853630"/>
    <w:rsid w:val="008620C7"/>
    <w:rsid w:val="0087029C"/>
    <w:rsid w:val="00871757"/>
    <w:rsid w:val="00872880"/>
    <w:rsid w:val="00872E37"/>
    <w:rsid w:val="00876DA4"/>
    <w:rsid w:val="00881CBE"/>
    <w:rsid w:val="00895DE5"/>
    <w:rsid w:val="008A0282"/>
    <w:rsid w:val="008A414C"/>
    <w:rsid w:val="008B0F51"/>
    <w:rsid w:val="008B3983"/>
    <w:rsid w:val="008C563C"/>
    <w:rsid w:val="008E7DCE"/>
    <w:rsid w:val="008F762F"/>
    <w:rsid w:val="00903E6F"/>
    <w:rsid w:val="00926071"/>
    <w:rsid w:val="0092759B"/>
    <w:rsid w:val="0094759D"/>
    <w:rsid w:val="00950CC3"/>
    <w:rsid w:val="00955639"/>
    <w:rsid w:val="00956BE5"/>
    <w:rsid w:val="00957939"/>
    <w:rsid w:val="00974D0D"/>
    <w:rsid w:val="009751E8"/>
    <w:rsid w:val="00983294"/>
    <w:rsid w:val="0099024C"/>
    <w:rsid w:val="009B1661"/>
    <w:rsid w:val="009B1A39"/>
    <w:rsid w:val="009B3207"/>
    <w:rsid w:val="009C0A8D"/>
    <w:rsid w:val="009C1F3D"/>
    <w:rsid w:val="009C72E8"/>
    <w:rsid w:val="009D187C"/>
    <w:rsid w:val="009F0DDD"/>
    <w:rsid w:val="009F6B81"/>
    <w:rsid w:val="00A176A2"/>
    <w:rsid w:val="00A31040"/>
    <w:rsid w:val="00A5217D"/>
    <w:rsid w:val="00A52BF9"/>
    <w:rsid w:val="00A62D6C"/>
    <w:rsid w:val="00A722F2"/>
    <w:rsid w:val="00A754FA"/>
    <w:rsid w:val="00A814B5"/>
    <w:rsid w:val="00A91BBF"/>
    <w:rsid w:val="00A93BEC"/>
    <w:rsid w:val="00AA3153"/>
    <w:rsid w:val="00AC3BBE"/>
    <w:rsid w:val="00AF49AA"/>
    <w:rsid w:val="00B000D9"/>
    <w:rsid w:val="00B14764"/>
    <w:rsid w:val="00B1701C"/>
    <w:rsid w:val="00B21DF1"/>
    <w:rsid w:val="00B45F6D"/>
    <w:rsid w:val="00B53DDE"/>
    <w:rsid w:val="00B6500C"/>
    <w:rsid w:val="00B721AB"/>
    <w:rsid w:val="00B74372"/>
    <w:rsid w:val="00B762E7"/>
    <w:rsid w:val="00B80DBB"/>
    <w:rsid w:val="00BA19D9"/>
    <w:rsid w:val="00BC4043"/>
    <w:rsid w:val="00BC55ED"/>
    <w:rsid w:val="00BE44B2"/>
    <w:rsid w:val="00BE4689"/>
    <w:rsid w:val="00C41FF1"/>
    <w:rsid w:val="00C5543A"/>
    <w:rsid w:val="00C566A0"/>
    <w:rsid w:val="00C609E3"/>
    <w:rsid w:val="00C72299"/>
    <w:rsid w:val="00C82A6E"/>
    <w:rsid w:val="00C8604D"/>
    <w:rsid w:val="00C93062"/>
    <w:rsid w:val="00C93501"/>
    <w:rsid w:val="00C9685D"/>
    <w:rsid w:val="00CA6135"/>
    <w:rsid w:val="00CC4123"/>
    <w:rsid w:val="00CD5BC8"/>
    <w:rsid w:val="00CD772D"/>
    <w:rsid w:val="00CF4419"/>
    <w:rsid w:val="00D2438A"/>
    <w:rsid w:val="00D27D64"/>
    <w:rsid w:val="00D43285"/>
    <w:rsid w:val="00D43BE3"/>
    <w:rsid w:val="00D51541"/>
    <w:rsid w:val="00D67698"/>
    <w:rsid w:val="00D74CF6"/>
    <w:rsid w:val="00DA12A8"/>
    <w:rsid w:val="00DA471A"/>
    <w:rsid w:val="00DA4999"/>
    <w:rsid w:val="00DC1800"/>
    <w:rsid w:val="00DC19E0"/>
    <w:rsid w:val="00DD35AF"/>
    <w:rsid w:val="00DE3374"/>
    <w:rsid w:val="00DF471C"/>
    <w:rsid w:val="00E24F2C"/>
    <w:rsid w:val="00E2557A"/>
    <w:rsid w:val="00E2648E"/>
    <w:rsid w:val="00E40B08"/>
    <w:rsid w:val="00E4102F"/>
    <w:rsid w:val="00E468C9"/>
    <w:rsid w:val="00E57968"/>
    <w:rsid w:val="00E613E1"/>
    <w:rsid w:val="00E94EEE"/>
    <w:rsid w:val="00E9703D"/>
    <w:rsid w:val="00EB6893"/>
    <w:rsid w:val="00EC1C42"/>
    <w:rsid w:val="00EC4EB1"/>
    <w:rsid w:val="00EE1CB6"/>
    <w:rsid w:val="00EF698D"/>
    <w:rsid w:val="00F01FFF"/>
    <w:rsid w:val="00F12587"/>
    <w:rsid w:val="00F131E4"/>
    <w:rsid w:val="00F653F5"/>
    <w:rsid w:val="00F82C5C"/>
    <w:rsid w:val="00F92332"/>
    <w:rsid w:val="00F9568D"/>
    <w:rsid w:val="00FA198D"/>
    <w:rsid w:val="00FA3369"/>
    <w:rsid w:val="00FB3E02"/>
    <w:rsid w:val="00FE353C"/>
    <w:rsid w:val="00FE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4C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F6B81"/>
    <w:pPr>
      <w:keepNext/>
      <w:jc w:val="center"/>
      <w:outlineLvl w:val="2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6B81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6B81"/>
    <w:pPr>
      <w:ind w:left="720"/>
      <w:contextualSpacing/>
    </w:pPr>
  </w:style>
  <w:style w:type="paragraph" w:styleId="a4">
    <w:name w:val="Normal (Web)"/>
    <w:aliases w:val="Обычный (Web)1,Обычный (Web)1 Знак Знак Знак,Знак Знак Знак Знак, Знак Знак Знак Знак,Обычный (Web)1 Знак Знак,Знак Знак1"/>
    <w:basedOn w:val="a"/>
    <w:link w:val="a5"/>
    <w:unhideWhenUsed/>
    <w:qFormat/>
    <w:rsid w:val="009F6B81"/>
    <w:pPr>
      <w:spacing w:before="100" w:beforeAutospacing="1" w:after="100" w:afterAutospacing="1"/>
    </w:pPr>
  </w:style>
  <w:style w:type="paragraph" w:customStyle="1" w:styleId="Web">
    <w:name w:val="Обычный (Web)"/>
    <w:basedOn w:val="a"/>
    <w:link w:val="Web0"/>
    <w:rsid w:val="009F6B81"/>
    <w:pPr>
      <w:spacing w:before="100" w:after="100"/>
    </w:pPr>
    <w:rPr>
      <w:szCs w:val="20"/>
    </w:rPr>
  </w:style>
  <w:style w:type="character" w:customStyle="1" w:styleId="Web0">
    <w:name w:val="Обычный (Web) Знак"/>
    <w:basedOn w:val="a0"/>
    <w:link w:val="Web"/>
    <w:rsid w:val="009F6B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Обычный (Web)1 Знак,Обычный (Web)1 Знак Знак Знак Знак,Знак Знак Знак Знак Знак, Знак Знак Знак Знак Знак,Обычный (Web)1 Знак Знак Знак1,Знак Знак1 Знак"/>
    <w:basedOn w:val="a0"/>
    <w:link w:val="a4"/>
    <w:rsid w:val="009F6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4D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69"/>
    <w:rPr>
      <w:rFonts w:ascii="Tahoma" w:eastAsia="Times New Roman" w:hAnsi="Tahoma" w:cs="Tahoma"/>
      <w:sz w:val="16"/>
      <w:szCs w:val="16"/>
    </w:rPr>
  </w:style>
  <w:style w:type="paragraph" w:customStyle="1" w:styleId="2">
    <w:name w:val="Знак2 Знак Знак"/>
    <w:basedOn w:val="a"/>
    <w:rsid w:val="008E7DC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Title"/>
    <w:basedOn w:val="a"/>
    <w:next w:val="a"/>
    <w:qFormat/>
    <w:rsid w:val="006F07E8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styleId="a9">
    <w:name w:val="Hyperlink"/>
    <w:basedOn w:val="a0"/>
    <w:uiPriority w:val="99"/>
    <w:unhideWhenUsed/>
    <w:rsid w:val="00EB6893"/>
    <w:rPr>
      <w:color w:val="0000FF"/>
      <w:u w:val="single"/>
    </w:rPr>
  </w:style>
  <w:style w:type="character" w:styleId="aa">
    <w:name w:val="Strong"/>
    <w:basedOn w:val="a0"/>
    <w:uiPriority w:val="22"/>
    <w:qFormat/>
    <w:rsid w:val="005E1B8C"/>
    <w:rPr>
      <w:b/>
      <w:bCs/>
    </w:rPr>
  </w:style>
  <w:style w:type="character" w:styleId="ab">
    <w:name w:val="Emphasis"/>
    <w:basedOn w:val="a0"/>
    <w:uiPriority w:val="20"/>
    <w:qFormat/>
    <w:rsid w:val="006C327D"/>
    <w:rPr>
      <w:i/>
      <w:iCs/>
    </w:rPr>
  </w:style>
  <w:style w:type="paragraph" w:styleId="ac">
    <w:name w:val="Body Text Indent"/>
    <w:basedOn w:val="a"/>
    <w:link w:val="ad"/>
    <w:rsid w:val="00D27D64"/>
    <w:pPr>
      <w:ind w:firstLine="720"/>
    </w:pPr>
  </w:style>
  <w:style w:type="character" w:customStyle="1" w:styleId="ad">
    <w:name w:val="Основной текст с отступом Знак"/>
    <w:basedOn w:val="a0"/>
    <w:link w:val="ac"/>
    <w:rsid w:val="00D27D64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DA499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15317F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15317F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extended-textshort">
    <w:name w:val="extended-text__short"/>
    <w:basedOn w:val="a0"/>
    <w:rsid w:val="00254F7A"/>
  </w:style>
  <w:style w:type="paragraph" w:styleId="af1">
    <w:name w:val="header"/>
    <w:basedOn w:val="a"/>
    <w:link w:val="af2"/>
    <w:uiPriority w:val="99"/>
    <w:semiHidden/>
    <w:unhideWhenUsed/>
    <w:rsid w:val="002855E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855EC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2855E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855E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855E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95563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55639"/>
    <w:rPr>
      <w:rFonts w:ascii="Times New Roman" w:eastAsia="Times New Roman" w:hAnsi="Times New Roman"/>
      <w:sz w:val="24"/>
      <w:szCs w:val="24"/>
    </w:rPr>
  </w:style>
  <w:style w:type="character" w:customStyle="1" w:styleId="af7">
    <w:name w:val="Не вступил в силу"/>
    <w:rsid w:val="000A34BA"/>
    <w:rPr>
      <w:color w:val="008080"/>
    </w:rPr>
  </w:style>
  <w:style w:type="character" w:customStyle="1" w:styleId="af8">
    <w:name w:val="Основной текст_"/>
    <w:basedOn w:val="a0"/>
    <w:link w:val="11"/>
    <w:locked/>
    <w:rsid w:val="001724FC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f8"/>
    <w:rsid w:val="001724FC"/>
    <w:pPr>
      <w:shd w:val="clear" w:color="auto" w:fill="FFFFFF"/>
      <w:spacing w:before="60" w:after="240" w:line="325" w:lineRule="exact"/>
      <w:jc w:val="both"/>
    </w:pPr>
    <w:rPr>
      <w:rFonts w:ascii="Calibri" w:eastAsia="Calibri" w:hAnsi="Calibri"/>
      <w:spacing w:val="1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04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1"/>
    <w:basedOn w:val="a"/>
    <w:rsid w:val="008160C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859DD-AFDD-42D6-B310-D802321B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 В СФЕРЕ ЗАЩИТЫ ПРАВ</vt:lpstr>
    </vt:vector>
  </TitlesOfParts>
  <Company/>
  <LinksUpToDate>false</LinksUpToDate>
  <CharactersWithSpaces>8825</CharactersWithSpaces>
  <SharedDoc>false</SharedDoc>
  <HLinks>
    <vt:vector size="6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https://www.rospotrebnadzor.ru/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ЗАЩИТЫ ПРАВ</dc:title>
  <dc:creator>kom_4</dc:creator>
  <cp:lastModifiedBy>Администратор</cp:lastModifiedBy>
  <cp:revision>5</cp:revision>
  <cp:lastPrinted>2020-09-07T07:24:00Z</cp:lastPrinted>
  <dcterms:created xsi:type="dcterms:W3CDTF">2020-11-20T03:14:00Z</dcterms:created>
  <dcterms:modified xsi:type="dcterms:W3CDTF">2021-01-16T08:16:00Z</dcterms:modified>
</cp:coreProperties>
</file>