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E" w:rsidRPr="00D21A38" w:rsidRDefault="002853B8">
      <w:pPr>
        <w:spacing w:before="53" w:line="264" w:lineRule="exact"/>
        <w:ind w:right="107"/>
        <w:jc w:val="right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-88900</wp:posOffset>
            </wp:positionV>
            <wp:extent cx="1299210" cy="1275715"/>
            <wp:effectExtent l="19050" t="0" r="0" b="0"/>
            <wp:wrapNone/>
            <wp:docPr id="4" name="Рисунок 2" descr="C:\Documents and Settings\Олеся\YandexDisk\Новая папка\Копи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ся\YandexDisk\Новая папка\Копия 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CBD" w:rsidRPr="00D21A38">
        <w:rPr>
          <w:b/>
          <w:sz w:val="28"/>
          <w:szCs w:val="28"/>
          <w:lang w:val="ru-RU"/>
        </w:rPr>
        <w:t>«Утверждаю»</w:t>
      </w:r>
    </w:p>
    <w:p w:rsidR="00DC7AEE" w:rsidRPr="00D21A38" w:rsidRDefault="00745CBD">
      <w:pPr>
        <w:spacing w:line="264" w:lineRule="exact"/>
        <w:ind w:right="108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lang w:val="ru-RU"/>
        </w:rPr>
        <w:t>Директор МОБУ гимназия №1</w:t>
      </w:r>
    </w:p>
    <w:p w:rsidR="00745CBD" w:rsidRPr="00D21A38" w:rsidRDefault="002853B8">
      <w:pPr>
        <w:spacing w:line="264" w:lineRule="exact"/>
        <w:ind w:right="108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10160</wp:posOffset>
            </wp:positionV>
            <wp:extent cx="1254125" cy="499110"/>
            <wp:effectExtent l="0" t="0" r="0" b="0"/>
            <wp:wrapNone/>
            <wp:docPr id="1" name="Рисунок 1" descr="C:\Documents and Settings\Олеся\YandexDisk\Новая папка\Копия (2)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еся\YandexDisk\Новая папка\Копия (2)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AEE" w:rsidRPr="00D21A38" w:rsidRDefault="00745CBD">
      <w:pPr>
        <w:tabs>
          <w:tab w:val="left" w:pos="2473"/>
        </w:tabs>
        <w:spacing w:line="264" w:lineRule="exact"/>
        <w:ind w:right="112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u w:val="single"/>
          <w:lang w:val="ru-RU"/>
        </w:rPr>
        <w:tab/>
      </w:r>
      <w:r w:rsidRPr="00D21A38">
        <w:rPr>
          <w:sz w:val="28"/>
          <w:szCs w:val="28"/>
          <w:lang w:val="ru-RU"/>
        </w:rPr>
        <w:t>/А.Л.Шадрин/</w:t>
      </w:r>
    </w:p>
    <w:p w:rsidR="00745CBD" w:rsidRPr="00D21A38" w:rsidRDefault="00745CBD">
      <w:pPr>
        <w:pStyle w:val="a3"/>
        <w:tabs>
          <w:tab w:val="left" w:pos="1502"/>
          <w:tab w:val="left" w:pos="2510"/>
          <w:tab w:val="left" w:pos="3281"/>
          <w:tab w:val="left" w:pos="4010"/>
        </w:tabs>
        <w:spacing w:before="2"/>
        <w:ind w:right="113"/>
        <w:jc w:val="right"/>
        <w:rPr>
          <w:sz w:val="28"/>
          <w:szCs w:val="28"/>
          <w:lang w:val="ru-RU"/>
        </w:rPr>
      </w:pPr>
    </w:p>
    <w:p w:rsidR="00DC7AEE" w:rsidRPr="00D21A38" w:rsidRDefault="00745CBD">
      <w:pPr>
        <w:pStyle w:val="a3"/>
        <w:tabs>
          <w:tab w:val="left" w:pos="1502"/>
          <w:tab w:val="left" w:pos="2510"/>
          <w:tab w:val="left" w:pos="3281"/>
          <w:tab w:val="left" w:pos="4010"/>
        </w:tabs>
        <w:spacing w:before="2"/>
        <w:ind w:right="113"/>
        <w:jc w:val="right"/>
        <w:rPr>
          <w:sz w:val="28"/>
          <w:szCs w:val="28"/>
          <w:lang w:val="ru-RU"/>
        </w:rPr>
      </w:pPr>
      <w:r w:rsidRPr="00D21A38">
        <w:rPr>
          <w:sz w:val="28"/>
          <w:szCs w:val="28"/>
          <w:lang w:val="ru-RU"/>
        </w:rPr>
        <w:t>Приказ</w:t>
      </w:r>
      <w:r w:rsidR="00401681">
        <w:rPr>
          <w:sz w:val="28"/>
          <w:szCs w:val="28"/>
          <w:lang w:val="ru-RU"/>
        </w:rPr>
        <w:t xml:space="preserve">  </w:t>
      </w:r>
      <w:r w:rsidRPr="00D21A38">
        <w:rPr>
          <w:sz w:val="28"/>
          <w:szCs w:val="28"/>
          <w:lang w:val="ru-RU"/>
        </w:rPr>
        <w:t>№</w:t>
      </w:r>
      <w:r w:rsidR="0003050E">
        <w:rPr>
          <w:sz w:val="28"/>
          <w:szCs w:val="28"/>
          <w:u w:val="single"/>
          <w:lang w:val="ru-RU"/>
        </w:rPr>
        <w:t xml:space="preserve">289-ОД  </w:t>
      </w:r>
      <w:r w:rsidRPr="00D21A38">
        <w:rPr>
          <w:sz w:val="28"/>
          <w:szCs w:val="28"/>
          <w:lang w:val="ru-RU"/>
        </w:rPr>
        <w:t>от</w:t>
      </w:r>
      <w:r w:rsidR="00401681">
        <w:rPr>
          <w:sz w:val="28"/>
          <w:szCs w:val="28"/>
          <w:lang w:val="ru-RU"/>
        </w:rPr>
        <w:t xml:space="preserve"> </w:t>
      </w:r>
      <w:r w:rsidR="0003050E">
        <w:rPr>
          <w:spacing w:val="-8"/>
          <w:sz w:val="28"/>
          <w:szCs w:val="28"/>
          <w:lang w:val="ru-RU"/>
        </w:rPr>
        <w:t xml:space="preserve">29  </w:t>
      </w:r>
      <w:r w:rsidR="0003050E">
        <w:rPr>
          <w:spacing w:val="-5"/>
          <w:sz w:val="28"/>
          <w:szCs w:val="28"/>
          <w:lang w:val="ru-RU"/>
        </w:rPr>
        <w:t xml:space="preserve"> августа 2</w:t>
      </w:r>
      <w:r w:rsidRPr="00D21A38">
        <w:rPr>
          <w:sz w:val="28"/>
          <w:szCs w:val="28"/>
          <w:lang w:val="ru-RU"/>
        </w:rPr>
        <w:t>0</w:t>
      </w:r>
      <w:r w:rsidR="0003050E">
        <w:rPr>
          <w:sz w:val="28"/>
          <w:szCs w:val="28"/>
          <w:lang w:val="ru-RU"/>
        </w:rPr>
        <w:t>18</w:t>
      </w:r>
      <w:r w:rsidRPr="00D21A38">
        <w:rPr>
          <w:sz w:val="28"/>
          <w:szCs w:val="28"/>
          <w:lang w:val="ru-RU"/>
        </w:rPr>
        <w:t>г.</w:t>
      </w: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rPr>
          <w:lang w:val="ru-RU"/>
        </w:rPr>
      </w:pPr>
    </w:p>
    <w:p w:rsidR="00DC7AEE" w:rsidRPr="00D21A38" w:rsidRDefault="00DC7AEE">
      <w:pPr>
        <w:pStyle w:val="a3"/>
        <w:spacing w:before="7"/>
        <w:rPr>
          <w:lang w:val="ru-RU"/>
        </w:rPr>
      </w:pPr>
    </w:p>
    <w:p w:rsidR="0020345C" w:rsidRDefault="0020345C" w:rsidP="0020345C">
      <w:pPr>
        <w:spacing w:line="314" w:lineRule="auto"/>
        <w:ind w:left="769" w:right="847" w:firstLine="224"/>
        <w:jc w:val="center"/>
        <w:rPr>
          <w:b/>
          <w:color w:val="000000" w:themeColor="text1"/>
          <w:sz w:val="36"/>
          <w:szCs w:val="36"/>
          <w:lang w:val="ru-RU"/>
        </w:rPr>
      </w:pPr>
      <w:r>
        <w:rPr>
          <w:b/>
          <w:color w:val="000000" w:themeColor="text1"/>
          <w:sz w:val="36"/>
          <w:szCs w:val="36"/>
          <w:lang w:val="ru-RU"/>
        </w:rPr>
        <w:t>Изменения к ООП НОО</w:t>
      </w:r>
    </w:p>
    <w:p w:rsidR="00DC7AEE" w:rsidRPr="00440EF9" w:rsidRDefault="0030112F" w:rsidP="0020345C">
      <w:pPr>
        <w:spacing w:line="314" w:lineRule="auto"/>
        <w:ind w:left="769" w:right="847" w:firstLine="224"/>
        <w:jc w:val="center"/>
        <w:rPr>
          <w:b/>
          <w:color w:val="000000" w:themeColor="text1"/>
          <w:sz w:val="36"/>
          <w:szCs w:val="36"/>
          <w:lang w:val="ru-RU"/>
        </w:rPr>
      </w:pPr>
      <w:r>
        <w:rPr>
          <w:b/>
          <w:color w:val="000000" w:themeColor="text1"/>
          <w:sz w:val="36"/>
          <w:szCs w:val="36"/>
          <w:lang w:val="ru-RU"/>
        </w:rPr>
        <w:t>МОБУ гимназия №1</w:t>
      </w:r>
    </w:p>
    <w:p w:rsidR="00DC7AEE" w:rsidRPr="00440EF9" w:rsidRDefault="00745CBD" w:rsidP="0020345C">
      <w:pPr>
        <w:spacing w:before="8"/>
        <w:ind w:left="2701" w:right="2791"/>
        <w:jc w:val="center"/>
        <w:rPr>
          <w:b/>
          <w:color w:val="000000" w:themeColor="text1"/>
          <w:sz w:val="36"/>
          <w:szCs w:val="36"/>
          <w:lang w:val="ru-RU"/>
        </w:rPr>
      </w:pPr>
      <w:r w:rsidRPr="00440EF9">
        <w:rPr>
          <w:b/>
          <w:color w:val="000000" w:themeColor="text1"/>
          <w:sz w:val="36"/>
          <w:szCs w:val="36"/>
          <w:lang w:val="ru-RU"/>
        </w:rPr>
        <w:t>на 201</w:t>
      </w:r>
      <w:r w:rsidR="004B1343">
        <w:rPr>
          <w:b/>
          <w:color w:val="000000" w:themeColor="text1"/>
          <w:sz w:val="36"/>
          <w:szCs w:val="36"/>
          <w:lang w:val="ru-RU"/>
        </w:rPr>
        <w:t>8</w:t>
      </w:r>
      <w:r w:rsidRPr="00440EF9">
        <w:rPr>
          <w:b/>
          <w:color w:val="000000" w:themeColor="text1"/>
          <w:sz w:val="36"/>
          <w:szCs w:val="36"/>
          <w:lang w:val="ru-RU"/>
        </w:rPr>
        <w:t>-201</w:t>
      </w:r>
      <w:r w:rsidR="004B1343">
        <w:rPr>
          <w:b/>
          <w:color w:val="000000" w:themeColor="text1"/>
          <w:sz w:val="36"/>
          <w:szCs w:val="36"/>
          <w:lang w:val="ru-RU"/>
        </w:rPr>
        <w:t>9</w:t>
      </w:r>
      <w:r w:rsidRPr="00440EF9">
        <w:rPr>
          <w:b/>
          <w:color w:val="000000" w:themeColor="text1"/>
          <w:sz w:val="36"/>
          <w:szCs w:val="36"/>
          <w:lang w:val="ru-RU"/>
        </w:rPr>
        <w:t xml:space="preserve"> гг.</w:t>
      </w:r>
    </w:p>
    <w:p w:rsidR="00DC7AEE" w:rsidRPr="00440EF9" w:rsidRDefault="0030112F">
      <w:pPr>
        <w:spacing w:before="200"/>
        <w:ind w:left="2701" w:right="2789"/>
        <w:jc w:val="center"/>
        <w:rPr>
          <w:b/>
          <w:i/>
          <w:color w:val="000000" w:themeColor="text1"/>
          <w:sz w:val="36"/>
          <w:szCs w:val="36"/>
          <w:lang w:val="ru-RU"/>
        </w:rPr>
      </w:pPr>
      <w:r>
        <w:rPr>
          <w:b/>
          <w:i/>
          <w:color w:val="000000" w:themeColor="text1"/>
          <w:sz w:val="36"/>
          <w:szCs w:val="36"/>
          <w:lang w:val="ru-RU"/>
        </w:rPr>
        <w:t xml:space="preserve"> </w:t>
      </w:r>
    </w:p>
    <w:p w:rsidR="00DC7AEE" w:rsidRPr="00D21A38" w:rsidRDefault="00DC7AEE">
      <w:pPr>
        <w:pStyle w:val="a3"/>
        <w:rPr>
          <w:b/>
          <w:i/>
          <w:lang w:val="ru-RU"/>
        </w:rPr>
      </w:pPr>
    </w:p>
    <w:p w:rsidR="00DC7AEE" w:rsidRPr="00D21A38" w:rsidRDefault="00DC7AEE">
      <w:pPr>
        <w:pStyle w:val="a3"/>
        <w:rPr>
          <w:b/>
          <w:i/>
          <w:lang w:val="ru-RU"/>
        </w:rPr>
      </w:pPr>
    </w:p>
    <w:p w:rsidR="00DC7AEE" w:rsidRPr="00D21A38" w:rsidRDefault="00DC7AEE">
      <w:pPr>
        <w:pStyle w:val="a3"/>
        <w:spacing w:before="4"/>
        <w:rPr>
          <w:b/>
          <w:i/>
          <w:lang w:val="ru-RU"/>
        </w:rPr>
      </w:pPr>
    </w:p>
    <w:p w:rsidR="00D21A38" w:rsidRDefault="00D21A38">
      <w:pPr>
        <w:pStyle w:val="a3"/>
        <w:spacing w:line="343" w:lineRule="auto"/>
        <w:ind w:left="6938" w:right="126" w:hanging="272"/>
        <w:jc w:val="right"/>
        <w:rPr>
          <w:lang w:val="ru-RU"/>
        </w:rPr>
      </w:pPr>
    </w:p>
    <w:p w:rsidR="00D21A38" w:rsidRDefault="00D21A38">
      <w:pPr>
        <w:pStyle w:val="a3"/>
        <w:spacing w:line="343" w:lineRule="auto"/>
        <w:ind w:left="6938" w:right="126" w:hanging="272"/>
        <w:jc w:val="right"/>
        <w:rPr>
          <w:lang w:val="ru-RU"/>
        </w:rPr>
      </w:pPr>
    </w:p>
    <w:p w:rsidR="00D21A38" w:rsidRDefault="00D21A38">
      <w:pPr>
        <w:pStyle w:val="a3"/>
        <w:spacing w:line="343" w:lineRule="auto"/>
        <w:ind w:left="6938" w:right="126" w:hanging="272"/>
        <w:jc w:val="right"/>
        <w:rPr>
          <w:lang w:val="ru-RU"/>
        </w:rPr>
      </w:pPr>
    </w:p>
    <w:p w:rsidR="00D21A38" w:rsidRDefault="00D21A38">
      <w:pPr>
        <w:pStyle w:val="a3"/>
        <w:spacing w:line="343" w:lineRule="auto"/>
        <w:ind w:left="6938" w:right="126" w:hanging="272"/>
        <w:jc w:val="right"/>
        <w:rPr>
          <w:lang w:val="ru-RU"/>
        </w:rPr>
      </w:pPr>
    </w:p>
    <w:p w:rsidR="00D21A38" w:rsidRDefault="00D21A38">
      <w:pPr>
        <w:pStyle w:val="a3"/>
        <w:spacing w:line="343" w:lineRule="auto"/>
        <w:ind w:left="6938" w:right="126" w:hanging="272"/>
        <w:jc w:val="right"/>
        <w:rPr>
          <w:lang w:val="ru-RU"/>
        </w:rPr>
      </w:pPr>
    </w:p>
    <w:p w:rsidR="00DC7AEE" w:rsidRPr="00D21A38" w:rsidRDefault="00745CBD" w:rsidP="00F762DB">
      <w:pPr>
        <w:pStyle w:val="a3"/>
        <w:spacing w:line="343" w:lineRule="auto"/>
        <w:ind w:left="6938" w:right="126" w:hanging="272"/>
        <w:jc w:val="center"/>
        <w:rPr>
          <w:lang w:val="ru-RU"/>
        </w:rPr>
      </w:pPr>
      <w:r w:rsidRPr="00D21A38">
        <w:rPr>
          <w:lang w:val="ru-RU"/>
        </w:rPr>
        <w:t>Рассмотрено на заседании</w:t>
      </w:r>
      <w:r w:rsidR="00F762DB">
        <w:rPr>
          <w:lang w:val="ru-RU"/>
        </w:rPr>
        <w:t xml:space="preserve"> </w:t>
      </w:r>
      <w:r w:rsidRPr="00D21A38">
        <w:rPr>
          <w:lang w:val="ru-RU"/>
        </w:rPr>
        <w:t>педагогического совета</w:t>
      </w:r>
    </w:p>
    <w:p w:rsidR="00F762DB" w:rsidRDefault="00745CBD" w:rsidP="00F762DB">
      <w:pPr>
        <w:pStyle w:val="a3"/>
        <w:spacing w:before="6" w:line="343" w:lineRule="auto"/>
        <w:ind w:left="6946" w:right="115"/>
        <w:rPr>
          <w:lang w:val="ru-RU"/>
        </w:rPr>
      </w:pPr>
      <w:r w:rsidRPr="00D21A38">
        <w:rPr>
          <w:lang w:val="ru-RU"/>
        </w:rPr>
        <w:t>протокол №</w:t>
      </w:r>
      <w:r w:rsidR="00440EF9">
        <w:rPr>
          <w:lang w:val="ru-RU"/>
        </w:rPr>
        <w:t>__</w:t>
      </w:r>
      <w:r w:rsidR="00401681">
        <w:rPr>
          <w:lang w:val="ru-RU"/>
        </w:rPr>
        <w:t>1</w:t>
      </w:r>
      <w:r w:rsidR="00440EF9">
        <w:rPr>
          <w:lang w:val="ru-RU"/>
        </w:rPr>
        <w:t>___</w:t>
      </w:r>
      <w:r w:rsidRPr="00D21A38">
        <w:rPr>
          <w:lang w:val="ru-RU"/>
        </w:rPr>
        <w:t xml:space="preserve"> </w:t>
      </w:r>
    </w:p>
    <w:p w:rsidR="00DC7AEE" w:rsidRPr="00D21A38" w:rsidRDefault="00745CBD" w:rsidP="00F762DB">
      <w:pPr>
        <w:pStyle w:val="a3"/>
        <w:spacing w:before="6" w:line="343" w:lineRule="auto"/>
        <w:ind w:left="6946" w:right="115"/>
        <w:rPr>
          <w:lang w:val="ru-RU"/>
        </w:rPr>
      </w:pPr>
      <w:r w:rsidRPr="00D21A38">
        <w:rPr>
          <w:lang w:val="ru-RU"/>
        </w:rPr>
        <w:t xml:space="preserve">от </w:t>
      </w:r>
      <w:r w:rsidR="00440EF9">
        <w:rPr>
          <w:lang w:val="ru-RU"/>
        </w:rPr>
        <w:t>___</w:t>
      </w:r>
      <w:r w:rsidR="00401681">
        <w:rPr>
          <w:lang w:val="ru-RU"/>
        </w:rPr>
        <w:t>29.08.</w:t>
      </w:r>
      <w:r w:rsidR="00440EF9">
        <w:rPr>
          <w:lang w:val="ru-RU"/>
        </w:rPr>
        <w:t>___</w:t>
      </w:r>
      <w:r w:rsidR="004B1343">
        <w:rPr>
          <w:lang w:val="ru-RU"/>
        </w:rPr>
        <w:t xml:space="preserve"> 2018</w:t>
      </w:r>
      <w:r w:rsidRPr="00D21A38">
        <w:rPr>
          <w:lang w:val="ru-RU"/>
        </w:rPr>
        <w:t>г</w:t>
      </w:r>
    </w:p>
    <w:p w:rsidR="00DC7AEE" w:rsidRPr="00D21A38" w:rsidRDefault="00DC7AEE">
      <w:pPr>
        <w:spacing w:line="343" w:lineRule="auto"/>
        <w:jc w:val="right"/>
        <w:rPr>
          <w:sz w:val="24"/>
          <w:szCs w:val="24"/>
          <w:lang w:val="ru-RU"/>
        </w:rPr>
        <w:sectPr w:rsidR="00DC7AEE" w:rsidRPr="00D21A38">
          <w:type w:val="continuous"/>
          <w:pgSz w:w="11910" w:h="16840"/>
          <w:pgMar w:top="1060" w:right="740" w:bottom="280" w:left="1680" w:header="720" w:footer="720" w:gutter="0"/>
          <w:cols w:space="720"/>
        </w:sectPr>
      </w:pPr>
    </w:p>
    <w:p w:rsidR="00DC7AEE" w:rsidRPr="00D21A38" w:rsidRDefault="00745CBD">
      <w:pPr>
        <w:pStyle w:val="1"/>
        <w:spacing w:before="70"/>
        <w:ind w:left="3493" w:right="161"/>
        <w:rPr>
          <w:lang w:val="ru-RU"/>
        </w:rPr>
      </w:pPr>
      <w:r w:rsidRPr="00D21A38">
        <w:rPr>
          <w:lang w:val="ru-RU"/>
        </w:rPr>
        <w:lastRenderedPageBreak/>
        <w:t>ПОЯСНИТЕЛЬНАЯ ЗАПИСКА</w:t>
      </w:r>
    </w:p>
    <w:p w:rsidR="00DC7AEE" w:rsidRPr="00D21A38" w:rsidRDefault="00DC7AEE">
      <w:pPr>
        <w:pStyle w:val="a3"/>
        <w:spacing w:before="7"/>
        <w:rPr>
          <w:b/>
          <w:lang w:val="ru-RU"/>
        </w:rPr>
      </w:pPr>
    </w:p>
    <w:p w:rsidR="00DC7AEE" w:rsidRPr="00D21A38" w:rsidRDefault="00745CBD" w:rsidP="00AC6255">
      <w:pPr>
        <w:pStyle w:val="2"/>
        <w:tabs>
          <w:tab w:val="left" w:pos="1069"/>
        </w:tabs>
        <w:rPr>
          <w:lang w:val="ru-RU"/>
        </w:rPr>
      </w:pPr>
      <w:r w:rsidRPr="00D21A38">
        <w:rPr>
          <w:lang w:val="ru-RU"/>
        </w:rPr>
        <w:t>НОРМАТИВНО – ПРАВОВАЯБАЗА:</w:t>
      </w:r>
    </w:p>
    <w:p w:rsidR="00745CBD" w:rsidRPr="00D21A38" w:rsidRDefault="00745CBD" w:rsidP="00745CBD">
      <w:pPr>
        <w:ind w:firstLine="284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При разработке учебного плана  гимназия  руководствовалась следующими нормативными документами:</w:t>
      </w:r>
    </w:p>
    <w:p w:rsidR="00745CBD" w:rsidRPr="00D21A38" w:rsidRDefault="00745CBD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  <w:r w:rsidR="00401681">
        <w:rPr>
          <w:sz w:val="24"/>
          <w:szCs w:val="24"/>
          <w:lang w:val="ru-RU"/>
        </w:rPr>
        <w:t xml:space="preserve"> </w:t>
      </w:r>
      <w:r w:rsidR="00401681" w:rsidRPr="00401681">
        <w:rPr>
          <w:sz w:val="24"/>
          <w:szCs w:val="24"/>
          <w:lang w:val="ru-RU"/>
        </w:rPr>
        <w:t>(с изменениями в</w:t>
      </w:r>
      <w:r w:rsidR="00401681" w:rsidRPr="005A7BCB">
        <w:rPr>
          <w:sz w:val="24"/>
          <w:szCs w:val="24"/>
        </w:rPr>
        <w:t> </w:t>
      </w:r>
      <w:hyperlink r:id="rId9" w:history="1">
        <w:r w:rsidR="00401681" w:rsidRPr="00401681">
          <w:rPr>
            <w:sz w:val="24"/>
            <w:szCs w:val="24"/>
            <w:lang w:val="ru-RU"/>
          </w:rPr>
          <w:t>статьях 11</w:t>
        </w:r>
      </w:hyperlink>
      <w:r w:rsidR="00401681" w:rsidRPr="005A7BCB">
        <w:rPr>
          <w:sz w:val="24"/>
          <w:szCs w:val="24"/>
        </w:rPr>
        <w:t> </w:t>
      </w:r>
      <w:r w:rsidR="00401681" w:rsidRPr="00401681">
        <w:rPr>
          <w:sz w:val="24"/>
          <w:szCs w:val="24"/>
          <w:lang w:val="ru-RU"/>
        </w:rPr>
        <w:t>и</w:t>
      </w:r>
      <w:r w:rsidR="00401681" w:rsidRPr="005A7BCB">
        <w:rPr>
          <w:sz w:val="24"/>
          <w:szCs w:val="24"/>
        </w:rPr>
        <w:t> </w:t>
      </w:r>
      <w:hyperlink r:id="rId10" w:history="1">
        <w:r w:rsidR="00401681" w:rsidRPr="00401681">
          <w:rPr>
            <w:sz w:val="24"/>
            <w:szCs w:val="24"/>
            <w:lang w:val="ru-RU"/>
          </w:rPr>
          <w:t>14 Федерального закона "Об образовании в Российской Федерации"</w:t>
        </w:r>
      </w:hyperlink>
      <w:r w:rsidR="00401681" w:rsidRPr="00401681">
        <w:rPr>
          <w:sz w:val="24"/>
          <w:szCs w:val="24"/>
          <w:lang w:val="ru-RU"/>
        </w:rPr>
        <w:t xml:space="preserve"> от 28.07.2018)</w:t>
      </w:r>
      <w:r w:rsidRPr="00D21A38">
        <w:rPr>
          <w:sz w:val="24"/>
          <w:szCs w:val="24"/>
          <w:lang w:val="ru-RU"/>
        </w:rPr>
        <w:t>;</w:t>
      </w:r>
    </w:p>
    <w:p w:rsidR="00745CBD" w:rsidRPr="00D21A38" w:rsidRDefault="00745CBD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«Законом об образовании в Республике Башкортостан» от 01.07.2013 №696-з;</w:t>
      </w:r>
    </w:p>
    <w:p w:rsidR="00745CBD" w:rsidRPr="00D21A38" w:rsidRDefault="00B568F7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Приказом Министерства образования и науки Российской Федерации от 6.10.2009 № 373 (в редакции приказа Минобрнауки РФ от 26.11.2010 № 1241, от 22.09.2011 № 2357, от 18.12.2012 № 1060) </w:t>
      </w:r>
      <w:r w:rsidRPr="00D21A38">
        <w:rPr>
          <w:spacing w:val="-2"/>
          <w:sz w:val="24"/>
          <w:szCs w:val="24"/>
          <w:lang w:val="ru-RU"/>
        </w:rPr>
        <w:t xml:space="preserve">«Об </w:t>
      </w:r>
      <w:r w:rsidRPr="00D21A38">
        <w:rPr>
          <w:sz w:val="24"/>
          <w:szCs w:val="24"/>
          <w:lang w:val="ru-RU"/>
        </w:rPr>
        <w:t>утверждении и введении в действие федерального государственного образовательного стандарта начального общего</w:t>
      </w:r>
      <w:r w:rsidR="00401681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образования»</w:t>
      </w:r>
      <w:r w:rsidR="00745CBD" w:rsidRPr="00D21A38">
        <w:rPr>
          <w:sz w:val="24"/>
          <w:szCs w:val="24"/>
          <w:lang w:val="ru-RU"/>
        </w:rPr>
        <w:t>;</w:t>
      </w:r>
    </w:p>
    <w:p w:rsidR="00745CBD" w:rsidRPr="00D21A38" w:rsidRDefault="00745CBD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Приказом </w:t>
      </w:r>
      <w:r w:rsidR="00B568F7" w:rsidRPr="00D21A38">
        <w:rPr>
          <w:sz w:val="24"/>
          <w:szCs w:val="24"/>
          <w:lang w:val="ru-RU"/>
        </w:rPr>
        <w:t>Министерства образования и науки Российской Федерации</w:t>
      </w:r>
      <w:r w:rsidRPr="00D21A38">
        <w:rPr>
          <w:sz w:val="24"/>
          <w:szCs w:val="24"/>
          <w:lang w:val="ru-RU"/>
        </w:rPr>
        <w:t xml:space="preserve"> от 31.12.2015 </w:t>
      </w:r>
      <w:r w:rsidRPr="00D21A38">
        <w:rPr>
          <w:sz w:val="24"/>
          <w:szCs w:val="24"/>
        </w:rPr>
        <w:t>N</w:t>
      </w:r>
      <w:r w:rsidRPr="00D21A38">
        <w:rPr>
          <w:sz w:val="24"/>
          <w:szCs w:val="24"/>
          <w:lang w:val="ru-RU"/>
        </w:rPr>
        <w:t xml:space="preserve">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 w:rsidRPr="00D21A38">
        <w:rPr>
          <w:sz w:val="24"/>
          <w:szCs w:val="24"/>
        </w:rPr>
        <w:t>N</w:t>
      </w:r>
      <w:r w:rsidRPr="00D21A38">
        <w:rPr>
          <w:sz w:val="24"/>
          <w:szCs w:val="24"/>
          <w:lang w:val="ru-RU"/>
        </w:rPr>
        <w:t xml:space="preserve"> 373"</w:t>
      </w:r>
      <w:r w:rsidRPr="00D21A38">
        <w:rPr>
          <w:sz w:val="24"/>
          <w:szCs w:val="24"/>
          <w:lang w:val="ru-RU"/>
        </w:rPr>
        <w:br/>
        <w:t xml:space="preserve">(Зарегистрировано в Минюсте России 02.02.2016 </w:t>
      </w:r>
      <w:r w:rsidRPr="00D21A38">
        <w:rPr>
          <w:sz w:val="24"/>
          <w:szCs w:val="24"/>
        </w:rPr>
        <w:t>N</w:t>
      </w:r>
      <w:r w:rsidRPr="00D21A38">
        <w:rPr>
          <w:sz w:val="24"/>
          <w:szCs w:val="24"/>
          <w:lang w:val="ru-RU"/>
        </w:rPr>
        <w:t xml:space="preserve"> 40936)</w:t>
      </w:r>
    </w:p>
    <w:p w:rsidR="00745CBD" w:rsidRPr="00D21A38" w:rsidRDefault="00745CBD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30112F" w:rsidRPr="0030112F" w:rsidRDefault="0030112F" w:rsidP="0030112F">
      <w:pPr>
        <w:tabs>
          <w:tab w:val="left" w:pos="454"/>
          <w:tab w:val="left" w:pos="851"/>
        </w:tabs>
        <w:suppressAutoHyphens/>
        <w:spacing w:line="264" w:lineRule="auto"/>
        <w:ind w:left="567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0112F">
        <w:rPr>
          <w:sz w:val="24"/>
          <w:szCs w:val="24"/>
          <w:lang w:val="ru-RU"/>
        </w:rPr>
        <w:t>Учебным планы начальной школы по требованиям ФГОС начального общего образования (в ред. Приказа Минобрнауки России от 29.12.2014 г. № 1643, Приказа Министерства образования и науки Российской Федерации от 31 декабря 2015 года № 1576).</w:t>
      </w:r>
    </w:p>
    <w:p w:rsidR="00745CBD" w:rsidRPr="0030112F" w:rsidRDefault="0030112F" w:rsidP="00745CBD">
      <w:pPr>
        <w:pStyle w:val="a4"/>
        <w:widowControl/>
        <w:numPr>
          <w:ilvl w:val="0"/>
          <w:numId w:val="22"/>
        </w:numPr>
        <w:tabs>
          <w:tab w:val="left" w:pos="454"/>
          <w:tab w:val="left" w:pos="851"/>
        </w:tabs>
        <w:suppressAutoHyphens/>
        <w:kinsoku w:val="0"/>
        <w:overflowPunct w:val="0"/>
        <w:spacing w:line="264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Индивидуальными</w:t>
      </w:r>
      <w:r w:rsidR="00745CBD" w:rsidRPr="0030112F">
        <w:rPr>
          <w:sz w:val="24"/>
          <w:szCs w:val="24"/>
          <w:lang w:val="ru-RU"/>
        </w:rPr>
        <w:t xml:space="preserve"> у</w:t>
      </w:r>
      <w:r>
        <w:rPr>
          <w:sz w:val="24"/>
          <w:szCs w:val="24"/>
          <w:lang w:val="ru-RU"/>
        </w:rPr>
        <w:t>чебными планами</w:t>
      </w:r>
      <w:r w:rsidR="00745CBD" w:rsidRPr="0030112F">
        <w:rPr>
          <w:sz w:val="24"/>
          <w:szCs w:val="24"/>
          <w:lang w:val="ru-RU"/>
        </w:rPr>
        <w:t xml:space="preserve"> для детей с ОВЗ (с 1 по 4 кл.) по требованиям ФГОС начального общего образования обучающихся с ограниченными возможностями здоровья (</w:t>
      </w:r>
      <w:hyperlink r:id="rId11" w:history="1">
        <w:r w:rsidR="00745CBD" w:rsidRPr="0030112F">
          <w:rPr>
            <w:sz w:val="24"/>
            <w:szCs w:val="24"/>
            <w:lang w:val="ru-RU"/>
          </w:rPr>
          <w:t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745CBD" w:rsidRPr="0030112F">
        <w:rPr>
          <w:sz w:val="24"/>
          <w:szCs w:val="24"/>
          <w:lang w:val="ru-RU"/>
        </w:rPr>
        <w:t>).</w:t>
      </w:r>
    </w:p>
    <w:p w:rsidR="00745CBD" w:rsidRPr="0030112F" w:rsidRDefault="00745CBD" w:rsidP="00745CBD">
      <w:pPr>
        <w:pStyle w:val="a4"/>
        <w:widowControl/>
        <w:numPr>
          <w:ilvl w:val="0"/>
          <w:numId w:val="22"/>
        </w:numPr>
        <w:contextualSpacing/>
        <w:jc w:val="both"/>
        <w:rPr>
          <w:sz w:val="24"/>
          <w:szCs w:val="24"/>
          <w:lang w:val="ru-RU"/>
        </w:rPr>
      </w:pPr>
      <w:r w:rsidRPr="0030112F">
        <w:rPr>
          <w:sz w:val="24"/>
          <w:szCs w:val="24"/>
          <w:lang w:val="ru-RU"/>
        </w:rPr>
        <w:t>Уставом МОБУ гимназия №1</w:t>
      </w:r>
    </w:p>
    <w:p w:rsidR="00B568F7" w:rsidRPr="00D21A38" w:rsidRDefault="00B568F7" w:rsidP="00B568F7">
      <w:pPr>
        <w:pStyle w:val="a4"/>
        <w:widowControl/>
        <w:ind w:left="720" w:firstLine="0"/>
        <w:contextualSpacing/>
        <w:jc w:val="both"/>
        <w:rPr>
          <w:sz w:val="24"/>
          <w:szCs w:val="24"/>
        </w:rPr>
      </w:pPr>
    </w:p>
    <w:p w:rsidR="00DC7AEE" w:rsidRPr="00D21A38" w:rsidRDefault="00745CBD" w:rsidP="00AC6255">
      <w:pPr>
        <w:pStyle w:val="2"/>
        <w:tabs>
          <w:tab w:val="left" w:pos="1229"/>
        </w:tabs>
        <w:ind w:left="1229"/>
        <w:rPr>
          <w:u w:val="thick"/>
          <w:lang w:val="ru-RU"/>
        </w:rPr>
      </w:pPr>
      <w:r w:rsidRPr="00D21A38">
        <w:rPr>
          <w:u w:val="thick"/>
        </w:rPr>
        <w:t>УЧЕБНЫЙПЛАН</w:t>
      </w:r>
    </w:p>
    <w:p w:rsidR="00AC6255" w:rsidRPr="00D21A38" w:rsidRDefault="00AC6255" w:rsidP="00AC6255">
      <w:pPr>
        <w:pStyle w:val="2"/>
        <w:tabs>
          <w:tab w:val="left" w:pos="1229"/>
        </w:tabs>
        <w:ind w:left="1229"/>
        <w:rPr>
          <w:lang w:val="ru-RU"/>
        </w:rPr>
      </w:pPr>
    </w:p>
    <w:p w:rsidR="00DC7AEE" w:rsidRPr="00D21A38" w:rsidRDefault="00745CBD">
      <w:pPr>
        <w:spacing w:before="4" w:line="274" w:lineRule="exact"/>
        <w:ind w:left="869" w:right="161"/>
        <w:rPr>
          <w:b/>
          <w:i/>
          <w:sz w:val="24"/>
          <w:szCs w:val="24"/>
          <w:lang w:val="ru-RU"/>
        </w:rPr>
      </w:pPr>
      <w:r w:rsidRPr="00D21A38">
        <w:rPr>
          <w:b/>
          <w:i/>
          <w:sz w:val="24"/>
          <w:szCs w:val="24"/>
        </w:rPr>
        <w:t>УСЛОВИЯ РЕАЛИЗАЦИИ УЧЕБНОГО ПЛАНА</w:t>
      </w:r>
    </w:p>
    <w:p w:rsidR="00AC6255" w:rsidRPr="00D21A38" w:rsidRDefault="00AC6255" w:rsidP="00AC6255">
      <w:pPr>
        <w:pStyle w:val="a3"/>
        <w:ind w:right="103" w:firstLine="851"/>
        <w:jc w:val="both"/>
        <w:rPr>
          <w:lang w:val="ru-RU"/>
        </w:rPr>
      </w:pPr>
      <w:r w:rsidRPr="00D21A38">
        <w:rPr>
          <w:lang w:val="ru-RU"/>
        </w:rPr>
        <w:t>Учебный план составлен в соответствии с пунктом 9 раздела 10 санитарно-эпидемиологических требований к условиям и организации обучения (СанПиН 2.4.2.2821-10, утверждённый Постановлением Главного государственного санитарного врача от29.12.10 №189, зарегистрировано Министерством юстиции РФ 03.03.11 регистрационный номер 19993). Продолжительность урока (академический час) во всех классах не превышает</w:t>
      </w:r>
    </w:p>
    <w:p w:rsidR="00AC6255" w:rsidRPr="00D21A38" w:rsidRDefault="00AC6255" w:rsidP="00AC6255">
      <w:pPr>
        <w:pStyle w:val="a3"/>
        <w:tabs>
          <w:tab w:val="left" w:pos="624"/>
          <w:tab w:val="left" w:pos="1667"/>
          <w:tab w:val="left" w:pos="2142"/>
          <w:tab w:val="left" w:pos="4010"/>
          <w:tab w:val="left" w:pos="4391"/>
          <w:tab w:val="left" w:pos="5471"/>
          <w:tab w:val="left" w:pos="5843"/>
          <w:tab w:val="left" w:pos="7077"/>
        </w:tabs>
        <w:ind w:right="113"/>
        <w:rPr>
          <w:lang w:val="ru-RU"/>
        </w:rPr>
      </w:pPr>
      <w:r w:rsidRPr="00D21A38">
        <w:rPr>
          <w:lang w:val="ru-RU"/>
        </w:rPr>
        <w:t>45</w:t>
      </w:r>
      <w:r w:rsidRPr="00D21A38">
        <w:rPr>
          <w:lang w:val="ru-RU"/>
        </w:rPr>
        <w:tab/>
        <w:t>минут,</w:t>
      </w:r>
      <w:r w:rsidRPr="00D21A38">
        <w:rPr>
          <w:lang w:val="ru-RU"/>
        </w:rPr>
        <w:tab/>
        <w:t>за</w:t>
      </w:r>
      <w:r w:rsidRPr="00D21A38">
        <w:rPr>
          <w:lang w:val="ru-RU"/>
        </w:rPr>
        <w:tab/>
        <w:t>исключением</w:t>
      </w:r>
      <w:r w:rsidRPr="00D21A38">
        <w:rPr>
          <w:lang w:val="ru-RU"/>
        </w:rPr>
        <w:tab/>
        <w:t>1</w:t>
      </w:r>
      <w:r w:rsidRPr="00D21A38">
        <w:rPr>
          <w:lang w:val="ru-RU"/>
        </w:rPr>
        <w:tab/>
        <w:t>класса,</w:t>
      </w:r>
      <w:r w:rsidRPr="00D21A38">
        <w:rPr>
          <w:lang w:val="ru-RU"/>
        </w:rPr>
        <w:tab/>
        <w:t>в</w:t>
      </w:r>
      <w:r w:rsidRPr="00D21A38">
        <w:rPr>
          <w:lang w:val="ru-RU"/>
        </w:rPr>
        <w:tab/>
        <w:t>котором</w:t>
      </w:r>
      <w:r w:rsidRPr="00D21A38">
        <w:rPr>
          <w:lang w:val="ru-RU"/>
        </w:rPr>
        <w:tab/>
      </w:r>
      <w:r w:rsidRPr="00D21A38">
        <w:rPr>
          <w:spacing w:val="-1"/>
          <w:lang w:val="ru-RU"/>
        </w:rPr>
        <w:t xml:space="preserve">продолжительность </w:t>
      </w:r>
      <w:r w:rsidRPr="00D21A38">
        <w:rPr>
          <w:lang w:val="ru-RU"/>
        </w:rPr>
        <w:t>регламентируется пунктом 10.10 настоящих санитарных</w:t>
      </w:r>
      <w:r w:rsidR="00253AE6">
        <w:rPr>
          <w:lang w:val="ru-RU"/>
        </w:rPr>
        <w:t xml:space="preserve"> </w:t>
      </w:r>
      <w:r w:rsidRPr="00D21A38">
        <w:rPr>
          <w:lang w:val="ru-RU"/>
        </w:rPr>
        <w:t>правил.</w:t>
      </w:r>
    </w:p>
    <w:p w:rsidR="00AC6255" w:rsidRPr="00253AE6" w:rsidRDefault="00AC6255" w:rsidP="00AC6255">
      <w:pPr>
        <w:pStyle w:val="a3"/>
        <w:ind w:right="102" w:firstLine="707"/>
        <w:jc w:val="both"/>
        <w:rPr>
          <w:lang w:val="ru-RU"/>
        </w:rPr>
      </w:pPr>
      <w:r w:rsidRPr="00253AE6">
        <w:rPr>
          <w:lang w:val="ru-RU"/>
        </w:rPr>
        <w:t xml:space="preserve">Учебный план МОБУ гимназия №1 для учащихся </w:t>
      </w:r>
      <w:r w:rsidRPr="00253AE6">
        <w:t>I</w:t>
      </w:r>
      <w:r w:rsidRPr="00253AE6">
        <w:rPr>
          <w:lang w:val="ru-RU"/>
        </w:rPr>
        <w:t>-</w:t>
      </w:r>
      <w:r w:rsidRPr="00253AE6">
        <w:t>IV</w:t>
      </w:r>
      <w:r w:rsidRPr="00253AE6">
        <w:rPr>
          <w:lang w:val="ru-RU"/>
        </w:rPr>
        <w:t xml:space="preserve"> классов на 201</w:t>
      </w:r>
      <w:r w:rsidR="004B1343">
        <w:rPr>
          <w:lang w:val="ru-RU"/>
        </w:rPr>
        <w:t>8 - 2019</w:t>
      </w:r>
      <w:r w:rsidRPr="00253AE6">
        <w:rPr>
          <w:lang w:val="ru-RU"/>
        </w:rPr>
        <w:t xml:space="preserve"> учебный год (далее - Учебный план для учащихся </w:t>
      </w:r>
      <w:r w:rsidRPr="00253AE6">
        <w:t>I</w:t>
      </w:r>
      <w:r w:rsidRPr="00253AE6">
        <w:rPr>
          <w:lang w:val="ru-RU"/>
        </w:rPr>
        <w:t>-</w:t>
      </w:r>
      <w:r w:rsidRPr="00253AE6">
        <w:t>IV</w:t>
      </w:r>
      <w:r w:rsidRPr="00253AE6">
        <w:rPr>
          <w:lang w:val="ru-RU"/>
        </w:rPr>
        <w:t xml:space="preserve"> классов) является частью основной образовательной программы начального общего образования (далее - НОО), обеспечивает реализацию требований федерального государственного образовательного стандарта (далее – ФГОС) и определяет предметные области, состав учебных предметов, максимально допустимую недельную нагрузку учащихся. Учебный план для учащихся </w:t>
      </w:r>
      <w:r w:rsidRPr="00253AE6">
        <w:t>I</w:t>
      </w:r>
      <w:r w:rsidRPr="00253AE6">
        <w:rPr>
          <w:lang w:val="ru-RU"/>
        </w:rPr>
        <w:t>-</w:t>
      </w:r>
      <w:r w:rsidRPr="00253AE6">
        <w:t>IV</w:t>
      </w:r>
      <w:r w:rsidRPr="00253AE6">
        <w:rPr>
          <w:lang w:val="ru-RU"/>
        </w:rPr>
        <w:t xml:space="preserve"> классов составлен с учётом изменений, внесённых в ФГОС НОО на основании Приказа Минобрнауки </w:t>
      </w:r>
      <w:r w:rsidRPr="00253AE6">
        <w:rPr>
          <w:lang w:val="ru-RU"/>
        </w:rPr>
        <w:lastRenderedPageBreak/>
        <w:t>России от 31.12.2015г. № 1576.</w:t>
      </w:r>
    </w:p>
    <w:p w:rsidR="00AC6255" w:rsidRPr="00D21A38" w:rsidRDefault="00AC6255">
      <w:pPr>
        <w:spacing w:before="4" w:line="274" w:lineRule="exact"/>
        <w:ind w:left="869" w:right="161"/>
        <w:rPr>
          <w:b/>
          <w:i/>
          <w:sz w:val="24"/>
          <w:szCs w:val="24"/>
          <w:lang w:val="ru-RU"/>
        </w:rPr>
      </w:pPr>
    </w:p>
    <w:p w:rsidR="00DC7AEE" w:rsidRPr="00D21A38" w:rsidRDefault="00745CBD">
      <w:pPr>
        <w:pStyle w:val="a3"/>
        <w:ind w:left="160" w:right="168" w:firstLine="708"/>
        <w:jc w:val="both"/>
        <w:rPr>
          <w:lang w:val="ru-RU"/>
        </w:rPr>
      </w:pPr>
      <w:r w:rsidRPr="00D21A38">
        <w:rPr>
          <w:lang w:val="ru-RU"/>
        </w:rPr>
        <w:t>- Учебный план М</w:t>
      </w:r>
      <w:r w:rsidR="009C7B72" w:rsidRPr="00D21A38">
        <w:rPr>
          <w:lang w:val="ru-RU"/>
        </w:rPr>
        <w:t>О</w:t>
      </w:r>
      <w:r w:rsidRPr="00D21A38">
        <w:rPr>
          <w:lang w:val="ru-RU"/>
        </w:rPr>
        <w:t xml:space="preserve">БУ </w:t>
      </w:r>
      <w:r w:rsidR="009C7B72" w:rsidRPr="00D21A38">
        <w:rPr>
          <w:lang w:val="ru-RU"/>
        </w:rPr>
        <w:t xml:space="preserve">гимназия </w:t>
      </w:r>
      <w:r w:rsidR="00C1332A" w:rsidRPr="00D21A38">
        <w:rPr>
          <w:lang w:val="ru-RU"/>
        </w:rPr>
        <w:t>№1</w:t>
      </w:r>
      <w:r w:rsidRPr="00D21A38">
        <w:rPr>
          <w:lang w:val="ru-RU"/>
        </w:rPr>
        <w:t xml:space="preserve"> предусматривает 4-летний срок усвоения образовательных программ начального общего образования для 1 - 4 классов в условиях 5-тидневной учебной недели (1 классы) и  6-тидневной учебной недели (2-4 классы)</w:t>
      </w:r>
    </w:p>
    <w:p w:rsidR="00DC7AEE" w:rsidRPr="00D21A38" w:rsidRDefault="00DC7AEE">
      <w:pPr>
        <w:pStyle w:val="a3"/>
        <w:spacing w:before="3"/>
        <w:rPr>
          <w:lang w:val="ru-RU"/>
        </w:rPr>
      </w:pPr>
    </w:p>
    <w:p w:rsidR="00DC7AEE" w:rsidRPr="00D21A38" w:rsidRDefault="00DE4D8B" w:rsidP="00D21A38">
      <w:pPr>
        <w:pStyle w:val="1"/>
        <w:tabs>
          <w:tab w:val="left" w:pos="869"/>
        </w:tabs>
        <w:spacing w:before="1"/>
        <w:jc w:val="center"/>
      </w:pPr>
      <w:r w:rsidRPr="00DE4D8B">
        <w:pict>
          <v:line id="_x0000_s1029" style="position:absolute;left:0;text-align:left;z-index:-251658752;mso-position-horizontal-relative:page" from="99.2pt,28.5pt" to="255.3pt,69.7pt" strokeweight=".4pt">
            <w10:wrap anchorx="page"/>
          </v:line>
        </w:pict>
      </w:r>
      <w:r w:rsidR="00745CBD" w:rsidRPr="00D21A38">
        <w:t>Продолжительность</w:t>
      </w:r>
      <w:r w:rsidR="00440EF9">
        <w:rPr>
          <w:lang w:val="ru-RU"/>
        </w:rPr>
        <w:t xml:space="preserve"> </w:t>
      </w:r>
      <w:r w:rsidR="00745CBD" w:rsidRPr="00D21A38">
        <w:t>учебного</w:t>
      </w:r>
      <w:r w:rsidR="00440EF9">
        <w:rPr>
          <w:lang w:val="ru-RU"/>
        </w:rPr>
        <w:t xml:space="preserve"> </w:t>
      </w:r>
      <w:r w:rsidR="00745CBD" w:rsidRPr="00D21A38">
        <w:t>года</w:t>
      </w:r>
    </w:p>
    <w:p w:rsidR="00DC7AEE" w:rsidRPr="00D21A38" w:rsidRDefault="00DC7AEE">
      <w:pPr>
        <w:pStyle w:val="a3"/>
        <w:spacing w:before="6"/>
        <w:rPr>
          <w:b/>
        </w:rPr>
      </w:pPr>
    </w:p>
    <w:tbl>
      <w:tblPr>
        <w:tblStyle w:val="TableNormal"/>
        <w:tblW w:w="9345" w:type="dxa"/>
        <w:tblInd w:w="4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66"/>
        <w:gridCol w:w="1715"/>
        <w:gridCol w:w="1593"/>
        <w:gridCol w:w="1512"/>
        <w:gridCol w:w="1559"/>
      </w:tblGrid>
      <w:tr w:rsidR="00DC7AEE" w:rsidRPr="00D21A38" w:rsidTr="00D21A38">
        <w:trPr>
          <w:trHeight w:hRule="exact" w:val="539"/>
        </w:trPr>
        <w:tc>
          <w:tcPr>
            <w:tcW w:w="2966" w:type="dxa"/>
            <w:shd w:val="clear" w:color="auto" w:fill="DBE4F0"/>
          </w:tcPr>
          <w:p w:rsidR="00DC7AEE" w:rsidRPr="00D21A38" w:rsidRDefault="00745CBD">
            <w:pPr>
              <w:pStyle w:val="TableParagraph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Классы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Параметры</w:t>
            </w:r>
          </w:p>
        </w:tc>
        <w:tc>
          <w:tcPr>
            <w:tcW w:w="1715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03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1кл.</w:t>
            </w:r>
          </w:p>
        </w:tc>
        <w:tc>
          <w:tcPr>
            <w:tcW w:w="1593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04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2кл.</w:t>
            </w:r>
          </w:p>
        </w:tc>
        <w:tc>
          <w:tcPr>
            <w:tcW w:w="1512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3кл.</w:t>
            </w:r>
          </w:p>
        </w:tc>
        <w:tc>
          <w:tcPr>
            <w:tcW w:w="1559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08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4кл.</w:t>
            </w:r>
          </w:p>
        </w:tc>
      </w:tr>
      <w:tr w:rsidR="00DC7AEE" w:rsidRPr="00D21A38" w:rsidTr="00C1332A">
        <w:trPr>
          <w:trHeight w:hRule="exact" w:val="560"/>
        </w:trPr>
        <w:tc>
          <w:tcPr>
            <w:tcW w:w="2966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Начало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учебного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года</w:t>
            </w:r>
          </w:p>
        </w:tc>
        <w:tc>
          <w:tcPr>
            <w:tcW w:w="1715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3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01.09.201</w:t>
            </w:r>
            <w:r w:rsidR="004B1343">
              <w:rPr>
                <w:b/>
                <w:sz w:val="24"/>
                <w:szCs w:val="24"/>
                <w:lang w:val="ru-RU"/>
              </w:rPr>
              <w:t>8</w:t>
            </w:r>
            <w:r w:rsidRPr="00D21A38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93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01.09.201</w:t>
            </w:r>
            <w:r w:rsidR="004B1343">
              <w:rPr>
                <w:b/>
                <w:sz w:val="24"/>
                <w:szCs w:val="24"/>
                <w:lang w:val="ru-RU"/>
              </w:rPr>
              <w:t>8</w:t>
            </w:r>
            <w:r w:rsidRPr="00D21A3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12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01.09.201</w:t>
            </w:r>
            <w:r w:rsidR="004B1343">
              <w:rPr>
                <w:b/>
                <w:sz w:val="24"/>
                <w:szCs w:val="24"/>
                <w:lang w:val="ru-RU"/>
              </w:rPr>
              <w:t>8</w:t>
            </w:r>
            <w:r w:rsidRPr="00D21A3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01.09.201</w:t>
            </w:r>
            <w:r w:rsidR="004B1343">
              <w:rPr>
                <w:b/>
                <w:sz w:val="24"/>
                <w:szCs w:val="24"/>
                <w:lang w:val="ru-RU"/>
              </w:rPr>
              <w:t>8</w:t>
            </w:r>
            <w:r w:rsidRPr="00D21A38">
              <w:rPr>
                <w:b/>
                <w:sz w:val="24"/>
                <w:szCs w:val="24"/>
              </w:rPr>
              <w:t>г</w:t>
            </w:r>
          </w:p>
        </w:tc>
      </w:tr>
      <w:tr w:rsidR="00DC7AEE" w:rsidRPr="00D21A38" w:rsidTr="00C1332A">
        <w:trPr>
          <w:trHeight w:hRule="exact" w:val="840"/>
        </w:trPr>
        <w:tc>
          <w:tcPr>
            <w:tcW w:w="2966" w:type="dxa"/>
          </w:tcPr>
          <w:p w:rsidR="00DC7AEE" w:rsidRPr="00D21A38" w:rsidRDefault="00745CBD" w:rsidP="004B1343">
            <w:pPr>
              <w:pStyle w:val="TableParagraph"/>
              <w:ind w:left="103" w:right="70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Продолжительность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учебного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года</w:t>
            </w:r>
          </w:p>
        </w:tc>
        <w:tc>
          <w:tcPr>
            <w:tcW w:w="1715" w:type="dxa"/>
          </w:tcPr>
          <w:p w:rsidR="00DC7AEE" w:rsidRPr="00D21A38" w:rsidRDefault="004B1343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учебны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745CBD" w:rsidRPr="00D21A38">
              <w:rPr>
                <w:sz w:val="24"/>
                <w:szCs w:val="24"/>
              </w:rPr>
              <w:t>недели;</w:t>
            </w:r>
          </w:p>
        </w:tc>
        <w:tc>
          <w:tcPr>
            <w:tcW w:w="1593" w:type="dxa"/>
          </w:tcPr>
          <w:p w:rsidR="00DC7AEE" w:rsidRPr="00D21A38" w:rsidRDefault="00745CBD" w:rsidP="004B1343">
            <w:pPr>
              <w:pStyle w:val="TableParagraph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 учебны</w:t>
            </w:r>
            <w:r w:rsidR="004B1343">
              <w:rPr>
                <w:sz w:val="24"/>
                <w:szCs w:val="24"/>
                <w:lang w:val="ru-RU"/>
              </w:rPr>
              <w:t xml:space="preserve">е </w:t>
            </w:r>
            <w:r w:rsidRPr="00D21A38">
              <w:rPr>
                <w:sz w:val="24"/>
                <w:szCs w:val="24"/>
              </w:rPr>
              <w:t>недели;</w:t>
            </w:r>
          </w:p>
        </w:tc>
        <w:tc>
          <w:tcPr>
            <w:tcW w:w="1512" w:type="dxa"/>
          </w:tcPr>
          <w:p w:rsidR="00DC7AEE" w:rsidRPr="00D21A38" w:rsidRDefault="00745CBD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  <w:p w:rsidR="00DC7AEE" w:rsidRPr="00D21A38" w:rsidRDefault="004B1343">
            <w:pPr>
              <w:pStyle w:val="TableParagraph"/>
              <w:ind w:left="107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чебны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745CBD" w:rsidRPr="00D21A38">
              <w:rPr>
                <w:sz w:val="24"/>
                <w:szCs w:val="24"/>
              </w:rPr>
              <w:t>недели;</w:t>
            </w:r>
          </w:p>
        </w:tc>
        <w:tc>
          <w:tcPr>
            <w:tcW w:w="1559" w:type="dxa"/>
          </w:tcPr>
          <w:p w:rsidR="00DC7AEE" w:rsidRPr="00D21A38" w:rsidRDefault="00745CBD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  <w:p w:rsidR="00DC7AEE" w:rsidRPr="00D21A38" w:rsidRDefault="004B1343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чебны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="00745CBD" w:rsidRPr="00D21A38">
              <w:rPr>
                <w:sz w:val="24"/>
                <w:szCs w:val="24"/>
              </w:rPr>
              <w:t>недели;</w:t>
            </w:r>
          </w:p>
        </w:tc>
      </w:tr>
      <w:tr w:rsidR="00DC7AEE" w:rsidRPr="00D21A38" w:rsidTr="00C1332A">
        <w:trPr>
          <w:trHeight w:hRule="exact" w:val="564"/>
        </w:trPr>
        <w:tc>
          <w:tcPr>
            <w:tcW w:w="2966" w:type="dxa"/>
          </w:tcPr>
          <w:p w:rsidR="00DC7AEE" w:rsidRPr="00D21A38" w:rsidRDefault="00745CBD">
            <w:pPr>
              <w:pStyle w:val="TableParagraph"/>
              <w:spacing w:line="269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Окончание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учебного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года</w:t>
            </w:r>
          </w:p>
        </w:tc>
        <w:tc>
          <w:tcPr>
            <w:tcW w:w="1715" w:type="dxa"/>
          </w:tcPr>
          <w:p w:rsidR="00DC7AEE" w:rsidRPr="00D21A38" w:rsidRDefault="00C1332A">
            <w:pPr>
              <w:pStyle w:val="TableParagraph"/>
              <w:spacing w:line="269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>25</w:t>
            </w:r>
            <w:r w:rsidR="004B1343">
              <w:rPr>
                <w:sz w:val="24"/>
                <w:szCs w:val="24"/>
              </w:rPr>
              <w:t>.05.201</w:t>
            </w:r>
            <w:r w:rsidR="004B1343">
              <w:rPr>
                <w:sz w:val="24"/>
                <w:szCs w:val="24"/>
                <w:lang w:val="ru-RU"/>
              </w:rPr>
              <w:t>9</w:t>
            </w:r>
            <w:r w:rsidR="00745CBD" w:rsidRPr="00D21A38">
              <w:rPr>
                <w:sz w:val="24"/>
                <w:szCs w:val="24"/>
              </w:rPr>
              <w:t>г.</w:t>
            </w:r>
          </w:p>
        </w:tc>
        <w:tc>
          <w:tcPr>
            <w:tcW w:w="1593" w:type="dxa"/>
          </w:tcPr>
          <w:p w:rsidR="00DC7AEE" w:rsidRPr="00D21A38" w:rsidRDefault="00745CBD" w:rsidP="004B1343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31.05.201</w:t>
            </w:r>
            <w:r w:rsidR="004B1343">
              <w:rPr>
                <w:sz w:val="24"/>
                <w:szCs w:val="24"/>
                <w:lang w:val="ru-RU"/>
              </w:rPr>
              <w:t>9</w:t>
            </w:r>
            <w:r w:rsidRPr="00D21A38">
              <w:rPr>
                <w:sz w:val="24"/>
                <w:szCs w:val="24"/>
              </w:rPr>
              <w:t>г.</w:t>
            </w:r>
          </w:p>
        </w:tc>
        <w:tc>
          <w:tcPr>
            <w:tcW w:w="1512" w:type="dxa"/>
          </w:tcPr>
          <w:p w:rsidR="00DC7AEE" w:rsidRPr="00D21A38" w:rsidRDefault="00745CBD" w:rsidP="004B134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31</w:t>
            </w:r>
            <w:r w:rsidR="00E80187">
              <w:rPr>
                <w:sz w:val="24"/>
                <w:szCs w:val="24"/>
                <w:lang w:val="ru-RU"/>
              </w:rPr>
              <w:t>.</w:t>
            </w:r>
            <w:r w:rsidRPr="00D21A38">
              <w:rPr>
                <w:sz w:val="24"/>
                <w:szCs w:val="24"/>
              </w:rPr>
              <w:t>05.201</w:t>
            </w:r>
            <w:r w:rsidR="004B1343">
              <w:rPr>
                <w:sz w:val="24"/>
                <w:szCs w:val="24"/>
                <w:lang w:val="ru-RU"/>
              </w:rPr>
              <w:t>9</w:t>
            </w:r>
            <w:r w:rsidRPr="00D21A38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C7AEE" w:rsidRPr="00D21A38" w:rsidRDefault="00745CBD" w:rsidP="004B1343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31.05.201</w:t>
            </w:r>
            <w:r w:rsidR="004B1343">
              <w:rPr>
                <w:sz w:val="24"/>
                <w:szCs w:val="24"/>
                <w:lang w:val="ru-RU"/>
              </w:rPr>
              <w:t>9</w:t>
            </w:r>
            <w:r w:rsidRPr="00D21A38">
              <w:rPr>
                <w:sz w:val="24"/>
                <w:szCs w:val="24"/>
              </w:rPr>
              <w:t>г.</w:t>
            </w:r>
          </w:p>
        </w:tc>
      </w:tr>
    </w:tbl>
    <w:p w:rsidR="00DC7AEE" w:rsidRPr="00D21A38" w:rsidRDefault="00DC7AEE">
      <w:pPr>
        <w:pStyle w:val="a3"/>
        <w:spacing w:before="7"/>
        <w:rPr>
          <w:b/>
        </w:rPr>
      </w:pPr>
    </w:p>
    <w:p w:rsidR="00DC7AEE" w:rsidRPr="00D21A38" w:rsidRDefault="00745CBD" w:rsidP="00D21A38">
      <w:pPr>
        <w:pStyle w:val="a4"/>
        <w:tabs>
          <w:tab w:val="left" w:pos="869"/>
        </w:tabs>
        <w:spacing w:before="69"/>
        <w:ind w:left="869" w:firstLine="0"/>
        <w:jc w:val="center"/>
        <w:rPr>
          <w:b/>
          <w:sz w:val="24"/>
          <w:szCs w:val="24"/>
        </w:rPr>
      </w:pPr>
      <w:r w:rsidRPr="00D21A38">
        <w:rPr>
          <w:b/>
          <w:sz w:val="24"/>
          <w:szCs w:val="24"/>
        </w:rPr>
        <w:t>Количество</w:t>
      </w:r>
      <w:r w:rsidR="00E80187">
        <w:rPr>
          <w:b/>
          <w:sz w:val="24"/>
          <w:szCs w:val="24"/>
          <w:lang w:val="ru-RU"/>
        </w:rPr>
        <w:t xml:space="preserve"> </w:t>
      </w:r>
      <w:r w:rsidRPr="00D21A38">
        <w:rPr>
          <w:b/>
          <w:sz w:val="24"/>
          <w:szCs w:val="24"/>
        </w:rPr>
        <w:t>классов-комплектов:</w:t>
      </w:r>
    </w:p>
    <w:p w:rsidR="00DC7AEE" w:rsidRPr="00D21A38" w:rsidRDefault="00DC7AE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138"/>
        <w:gridCol w:w="4770"/>
      </w:tblGrid>
      <w:tr w:rsidR="00DC7AEE" w:rsidRPr="00D21A38">
        <w:trPr>
          <w:trHeight w:hRule="exact" w:val="284"/>
        </w:trPr>
        <w:tc>
          <w:tcPr>
            <w:tcW w:w="4138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Класс</w:t>
            </w:r>
          </w:p>
        </w:tc>
        <w:tc>
          <w:tcPr>
            <w:tcW w:w="4770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Комплект</w:t>
            </w:r>
          </w:p>
        </w:tc>
      </w:tr>
      <w:tr w:rsidR="00DC7AEE" w:rsidRPr="00D21A38">
        <w:trPr>
          <w:trHeight w:hRule="exact" w:val="288"/>
        </w:trPr>
        <w:tc>
          <w:tcPr>
            <w:tcW w:w="4138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1классы</w:t>
            </w:r>
          </w:p>
        </w:tc>
        <w:tc>
          <w:tcPr>
            <w:tcW w:w="4770" w:type="dxa"/>
          </w:tcPr>
          <w:p w:rsidR="00DC7AEE" w:rsidRPr="00D21A38" w:rsidRDefault="00745CBD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</w:tr>
      <w:tr w:rsidR="00DC7AEE" w:rsidRPr="00D21A38">
        <w:trPr>
          <w:trHeight w:hRule="exact" w:val="284"/>
        </w:trPr>
        <w:tc>
          <w:tcPr>
            <w:tcW w:w="4138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2классы</w:t>
            </w:r>
          </w:p>
        </w:tc>
        <w:tc>
          <w:tcPr>
            <w:tcW w:w="4770" w:type="dxa"/>
          </w:tcPr>
          <w:p w:rsidR="00DC7AEE" w:rsidRPr="00D21A38" w:rsidRDefault="00C1332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4</w:t>
            </w:r>
          </w:p>
        </w:tc>
      </w:tr>
      <w:tr w:rsidR="00DC7AEE" w:rsidRPr="00D21A38">
        <w:trPr>
          <w:trHeight w:hRule="exact" w:val="288"/>
        </w:trPr>
        <w:tc>
          <w:tcPr>
            <w:tcW w:w="4138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3классы</w:t>
            </w:r>
          </w:p>
        </w:tc>
        <w:tc>
          <w:tcPr>
            <w:tcW w:w="4770" w:type="dxa"/>
          </w:tcPr>
          <w:p w:rsidR="00DC7AEE" w:rsidRPr="00D21A38" w:rsidRDefault="00C1332A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4</w:t>
            </w:r>
          </w:p>
        </w:tc>
      </w:tr>
      <w:tr w:rsidR="00DC7AEE" w:rsidRPr="00D21A38">
        <w:trPr>
          <w:trHeight w:hRule="exact" w:val="284"/>
        </w:trPr>
        <w:tc>
          <w:tcPr>
            <w:tcW w:w="4138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4классы</w:t>
            </w:r>
          </w:p>
        </w:tc>
        <w:tc>
          <w:tcPr>
            <w:tcW w:w="4770" w:type="dxa"/>
          </w:tcPr>
          <w:p w:rsidR="00DC7AEE" w:rsidRPr="00D21A38" w:rsidRDefault="004B1343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C7AEE" w:rsidRPr="00D21A38">
        <w:trPr>
          <w:trHeight w:hRule="exact" w:val="288"/>
        </w:trPr>
        <w:tc>
          <w:tcPr>
            <w:tcW w:w="4138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Итого</w:t>
            </w:r>
          </w:p>
        </w:tc>
        <w:tc>
          <w:tcPr>
            <w:tcW w:w="4770" w:type="dxa"/>
          </w:tcPr>
          <w:p w:rsidR="00DC7AEE" w:rsidRPr="00D21A38" w:rsidRDefault="00745CBD" w:rsidP="00C1332A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1</w:t>
            </w:r>
            <w:r w:rsidR="004B1343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DC7AEE" w:rsidRPr="00D21A38" w:rsidRDefault="00DC7AEE">
      <w:pPr>
        <w:pStyle w:val="a3"/>
        <w:spacing w:before="7"/>
        <w:rPr>
          <w:b/>
        </w:rPr>
      </w:pPr>
    </w:p>
    <w:p w:rsidR="00DC7AEE" w:rsidRPr="00D21A38" w:rsidRDefault="00745CBD" w:rsidP="00D21A38">
      <w:pPr>
        <w:pStyle w:val="a4"/>
        <w:tabs>
          <w:tab w:val="left" w:pos="557"/>
        </w:tabs>
        <w:spacing w:before="69"/>
        <w:ind w:left="556" w:firstLine="0"/>
        <w:rPr>
          <w:b/>
          <w:sz w:val="24"/>
          <w:szCs w:val="24"/>
          <w:lang w:val="ru-RU"/>
        </w:rPr>
      </w:pPr>
      <w:r w:rsidRPr="00D21A38">
        <w:rPr>
          <w:b/>
          <w:sz w:val="24"/>
          <w:szCs w:val="24"/>
          <w:lang w:val="ru-RU"/>
        </w:rPr>
        <w:t>Регламентирование образовательного процесса надень:</w:t>
      </w:r>
    </w:p>
    <w:p w:rsidR="00DC7AEE" w:rsidRPr="00D21A38" w:rsidRDefault="00C1332A">
      <w:pPr>
        <w:pStyle w:val="a4"/>
        <w:numPr>
          <w:ilvl w:val="1"/>
          <w:numId w:val="19"/>
        </w:numPr>
        <w:tabs>
          <w:tab w:val="left" w:pos="868"/>
          <w:tab w:val="left" w:pos="869"/>
        </w:tabs>
        <w:spacing w:before="2" w:line="291" w:lineRule="exact"/>
        <w:ind w:firstLine="300"/>
        <w:rPr>
          <w:b/>
          <w:sz w:val="24"/>
          <w:szCs w:val="24"/>
        </w:rPr>
      </w:pPr>
      <w:r w:rsidRPr="00D21A38">
        <w:rPr>
          <w:b/>
          <w:spacing w:val="4"/>
          <w:sz w:val="24"/>
          <w:szCs w:val="24"/>
          <w:lang w:val="ru-RU"/>
        </w:rPr>
        <w:t>1</w:t>
      </w:r>
      <w:r w:rsidR="00745CBD" w:rsidRPr="00D21A38">
        <w:rPr>
          <w:b/>
          <w:sz w:val="24"/>
          <w:szCs w:val="24"/>
        </w:rPr>
        <w:t>смен</w:t>
      </w:r>
      <w:r w:rsidRPr="00D21A38">
        <w:rPr>
          <w:b/>
          <w:sz w:val="24"/>
          <w:szCs w:val="24"/>
          <w:lang w:val="ru-RU"/>
        </w:rPr>
        <w:t>а</w:t>
      </w:r>
      <w:r w:rsidR="00745CBD" w:rsidRPr="00D21A38">
        <w:rPr>
          <w:b/>
          <w:sz w:val="24"/>
          <w:szCs w:val="24"/>
        </w:rPr>
        <w:t>:</w:t>
      </w:r>
    </w:p>
    <w:p w:rsidR="00DC7AEE" w:rsidRPr="00D21A38" w:rsidRDefault="00745CBD">
      <w:pPr>
        <w:pStyle w:val="a4"/>
        <w:numPr>
          <w:ilvl w:val="1"/>
          <w:numId w:val="19"/>
        </w:numPr>
        <w:tabs>
          <w:tab w:val="left" w:pos="868"/>
          <w:tab w:val="left" w:pos="869"/>
        </w:tabs>
        <w:spacing w:line="291" w:lineRule="exact"/>
        <w:ind w:left="869"/>
        <w:rPr>
          <w:sz w:val="24"/>
          <w:szCs w:val="24"/>
          <w:lang w:val="ru-RU"/>
        </w:rPr>
      </w:pPr>
      <w:r w:rsidRPr="00D21A38">
        <w:rPr>
          <w:b/>
          <w:sz w:val="24"/>
          <w:szCs w:val="24"/>
          <w:lang w:val="ru-RU"/>
        </w:rPr>
        <w:t xml:space="preserve">продолжительность урока во 2-4 классах </w:t>
      </w:r>
      <w:r w:rsidR="004B1343">
        <w:rPr>
          <w:b/>
          <w:sz w:val="24"/>
          <w:szCs w:val="24"/>
          <w:lang w:val="ru-RU"/>
        </w:rPr>
        <w:t>–</w:t>
      </w:r>
      <w:r w:rsidRPr="00D21A38">
        <w:rPr>
          <w:b/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40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минут.</w:t>
      </w:r>
    </w:p>
    <w:p w:rsidR="00DC7AEE" w:rsidRPr="00D21A38" w:rsidRDefault="00745CBD" w:rsidP="00C1332A">
      <w:pPr>
        <w:pStyle w:val="a3"/>
        <w:tabs>
          <w:tab w:val="left" w:pos="1176"/>
          <w:tab w:val="left" w:pos="2771"/>
          <w:tab w:val="left" w:pos="5098"/>
          <w:tab w:val="left" w:pos="6181"/>
          <w:tab w:val="left" w:pos="6573"/>
          <w:tab w:val="left" w:pos="7206"/>
          <w:tab w:val="left" w:pos="8149"/>
          <w:tab w:val="left" w:pos="9439"/>
        </w:tabs>
        <w:ind w:left="520" w:right="186"/>
        <w:jc w:val="both"/>
        <w:rPr>
          <w:lang w:val="ru-RU"/>
        </w:rPr>
      </w:pPr>
      <w:r w:rsidRPr="00D21A38">
        <w:rPr>
          <w:lang w:val="ru-RU"/>
        </w:rPr>
        <w:t>Всоответствиисп.10.9СанПиН2.4.2.2821-10иУставомМ</w:t>
      </w:r>
      <w:r w:rsidR="00C1332A" w:rsidRPr="00D21A38">
        <w:rPr>
          <w:lang w:val="ru-RU"/>
        </w:rPr>
        <w:t>О</w:t>
      </w:r>
      <w:r w:rsidRPr="00D21A38">
        <w:rPr>
          <w:lang w:val="ru-RU"/>
        </w:rPr>
        <w:t>БУ</w:t>
      </w:r>
      <w:r w:rsidR="00C1332A" w:rsidRPr="00D21A38">
        <w:rPr>
          <w:lang w:val="ru-RU"/>
        </w:rPr>
        <w:t xml:space="preserve">гимназия №1 при </w:t>
      </w:r>
      <w:r w:rsidRPr="00D21A38">
        <w:rPr>
          <w:lang w:val="ru-RU"/>
        </w:rPr>
        <w:t>определении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продолжительности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занятий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в</w:t>
      </w:r>
      <w:r w:rsidRPr="00D21A38">
        <w:rPr>
          <w:lang w:val="ru-RU"/>
        </w:rPr>
        <w:tab/>
        <w:t>1-мклассе</w:t>
      </w:r>
      <w:r w:rsidRPr="00D21A38">
        <w:rPr>
          <w:lang w:val="ru-RU"/>
        </w:rPr>
        <w:tab/>
      </w:r>
      <w:r w:rsidRPr="00D21A38">
        <w:rPr>
          <w:spacing w:val="-1"/>
          <w:lang w:val="ru-RU"/>
        </w:rPr>
        <w:t>используется</w:t>
      </w:r>
      <w:r w:rsidRPr="00D21A38">
        <w:rPr>
          <w:lang w:val="ru-RU"/>
        </w:rPr>
        <w:t>«ступенчатый» режим обучения:</w:t>
      </w:r>
    </w:p>
    <w:p w:rsidR="00DC7AEE" w:rsidRPr="00D21A38" w:rsidRDefault="00745CBD">
      <w:pPr>
        <w:pStyle w:val="a4"/>
        <w:numPr>
          <w:ilvl w:val="1"/>
          <w:numId w:val="19"/>
        </w:numPr>
        <w:tabs>
          <w:tab w:val="left" w:pos="868"/>
          <w:tab w:val="left" w:pos="869"/>
        </w:tabs>
        <w:spacing w:before="2"/>
        <w:ind w:left="869"/>
        <w:rPr>
          <w:sz w:val="24"/>
          <w:szCs w:val="24"/>
        </w:rPr>
      </w:pPr>
      <w:r w:rsidRPr="00D21A38">
        <w:rPr>
          <w:sz w:val="24"/>
          <w:szCs w:val="24"/>
          <w:lang w:val="ru-RU"/>
        </w:rPr>
        <w:t xml:space="preserve">в сентябре и октябре — по 3 урока продолжительностью </w:t>
      </w:r>
      <w:r w:rsidRPr="00D21A38">
        <w:rPr>
          <w:sz w:val="24"/>
          <w:szCs w:val="24"/>
        </w:rPr>
        <w:t>35минут;</w:t>
      </w:r>
    </w:p>
    <w:p w:rsidR="00DC7AEE" w:rsidRPr="00D21A38" w:rsidRDefault="00745CBD">
      <w:pPr>
        <w:pStyle w:val="a4"/>
        <w:numPr>
          <w:ilvl w:val="1"/>
          <w:numId w:val="19"/>
        </w:numPr>
        <w:tabs>
          <w:tab w:val="left" w:pos="928"/>
          <w:tab w:val="left" w:pos="929"/>
        </w:tabs>
        <w:spacing w:before="56"/>
        <w:ind w:left="929"/>
        <w:rPr>
          <w:sz w:val="24"/>
          <w:szCs w:val="24"/>
        </w:rPr>
      </w:pPr>
      <w:r w:rsidRPr="00D21A38">
        <w:rPr>
          <w:sz w:val="24"/>
          <w:szCs w:val="24"/>
          <w:lang w:val="ru-RU"/>
        </w:rPr>
        <w:t xml:space="preserve">в ноябре и декабре — по 4 урока продолжительностью </w:t>
      </w:r>
      <w:r w:rsidRPr="00D21A38">
        <w:rPr>
          <w:sz w:val="24"/>
          <w:szCs w:val="24"/>
        </w:rPr>
        <w:t>35минут;</w:t>
      </w:r>
    </w:p>
    <w:p w:rsidR="00B568F7" w:rsidRPr="00D21A38" w:rsidRDefault="00745CBD" w:rsidP="00B568F7">
      <w:pPr>
        <w:pStyle w:val="a4"/>
        <w:numPr>
          <w:ilvl w:val="1"/>
          <w:numId w:val="19"/>
        </w:numPr>
        <w:tabs>
          <w:tab w:val="left" w:pos="928"/>
          <w:tab w:val="left" w:pos="929"/>
        </w:tabs>
        <w:spacing w:before="25" w:line="272" w:lineRule="exact"/>
        <w:ind w:right="192" w:firstLine="360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с января по май — по 4 урока продолжительностью 40 минут. </w:t>
      </w:r>
    </w:p>
    <w:p w:rsidR="00DC7AEE" w:rsidRPr="00D21A38" w:rsidRDefault="00745CBD" w:rsidP="00B568F7">
      <w:pPr>
        <w:pStyle w:val="a4"/>
        <w:numPr>
          <w:ilvl w:val="1"/>
          <w:numId w:val="19"/>
        </w:numPr>
        <w:tabs>
          <w:tab w:val="left" w:pos="928"/>
          <w:tab w:val="left" w:pos="929"/>
        </w:tabs>
        <w:spacing w:before="25" w:line="272" w:lineRule="exact"/>
        <w:ind w:right="192" w:firstLine="360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Максимально допустимая аудиторная нагрузка учащихся</w:t>
      </w:r>
      <w:r w:rsidR="00B568F7" w:rsidRPr="00D21A38">
        <w:rPr>
          <w:spacing w:val="-16"/>
          <w:sz w:val="24"/>
          <w:szCs w:val="24"/>
          <w:lang w:val="ru-RU"/>
        </w:rPr>
        <w:t xml:space="preserve"> с</w:t>
      </w:r>
      <w:r w:rsidRPr="00D21A38">
        <w:rPr>
          <w:sz w:val="24"/>
          <w:szCs w:val="24"/>
          <w:lang w:val="ru-RU"/>
        </w:rPr>
        <w:t>оставляет:</w:t>
      </w:r>
    </w:p>
    <w:p w:rsidR="00DC7AEE" w:rsidRPr="00D21A38" w:rsidRDefault="00745CBD">
      <w:pPr>
        <w:pStyle w:val="a3"/>
        <w:spacing w:line="273" w:lineRule="exact"/>
        <w:ind w:left="929" w:right="229"/>
        <w:rPr>
          <w:lang w:val="ru-RU"/>
        </w:rPr>
      </w:pPr>
      <w:r w:rsidRPr="00D21A38">
        <w:rPr>
          <w:lang w:val="ru-RU"/>
        </w:rPr>
        <w:t>в 1-х классах – 21 час в неделю; во 2 - 4 классах – 26 часов в неделю.</w:t>
      </w:r>
    </w:p>
    <w:p w:rsidR="00DC7AEE" w:rsidRPr="00D21A38" w:rsidRDefault="00745CBD">
      <w:pPr>
        <w:pStyle w:val="a3"/>
        <w:ind w:left="220" w:right="229" w:firstLine="708"/>
        <w:jc w:val="both"/>
        <w:rPr>
          <w:lang w:val="ru-RU"/>
        </w:rPr>
      </w:pPr>
      <w:r w:rsidRPr="00D21A38">
        <w:rPr>
          <w:lang w:val="ru-RU"/>
        </w:rPr>
        <w:t>- Домашние задания, в соответствии с п. 10.30 СанПиН 2.4.2.2821 -10, даются обучающимся с учетом возможности их выполнения в следующих пределах:</w:t>
      </w:r>
    </w:p>
    <w:p w:rsidR="00DC7AEE" w:rsidRPr="00D21A38" w:rsidRDefault="00745CBD">
      <w:pPr>
        <w:pStyle w:val="a3"/>
        <w:ind w:left="220" w:right="230" w:firstLine="708"/>
        <w:jc w:val="both"/>
        <w:rPr>
          <w:lang w:val="ru-RU"/>
        </w:rPr>
      </w:pPr>
      <w:r w:rsidRPr="00D21A38">
        <w:rPr>
          <w:lang w:val="ru-RU"/>
        </w:rPr>
        <w:t>1 классы – без домашних заданий в течение всего учебного года; 2 классы –1,5  часа; 3, 4 классы – 2часа.</w:t>
      </w:r>
    </w:p>
    <w:p w:rsidR="00DC7AEE" w:rsidRPr="00D21A38" w:rsidRDefault="00DC7AEE">
      <w:pPr>
        <w:pStyle w:val="a3"/>
        <w:spacing w:before="4"/>
        <w:rPr>
          <w:lang w:val="ru-RU"/>
        </w:rPr>
      </w:pPr>
    </w:p>
    <w:p w:rsidR="00DC7AEE" w:rsidRPr="00D21A38" w:rsidRDefault="00745CBD" w:rsidP="008C2ACE">
      <w:pPr>
        <w:pStyle w:val="1"/>
        <w:tabs>
          <w:tab w:val="left" w:pos="605"/>
        </w:tabs>
        <w:spacing w:line="274" w:lineRule="exact"/>
        <w:ind w:left="0"/>
        <w:rPr>
          <w:lang w:val="ru-RU"/>
        </w:rPr>
      </w:pPr>
      <w:r w:rsidRPr="00D21A38">
        <w:rPr>
          <w:lang w:val="ru-RU"/>
        </w:rPr>
        <w:t>Регламентирование образовательного процесса на</w:t>
      </w:r>
      <w:r w:rsidR="00E80187">
        <w:rPr>
          <w:lang w:val="ru-RU"/>
        </w:rPr>
        <w:t xml:space="preserve"> </w:t>
      </w:r>
      <w:r w:rsidRPr="00D21A38">
        <w:rPr>
          <w:lang w:val="ru-RU"/>
        </w:rPr>
        <w:t>неделю:</w:t>
      </w:r>
    </w:p>
    <w:p w:rsidR="00DC7AEE" w:rsidRPr="00D21A38" w:rsidRDefault="00745CBD">
      <w:pPr>
        <w:pStyle w:val="a3"/>
        <w:ind w:left="220" w:right="229" w:firstLine="708"/>
        <w:jc w:val="both"/>
        <w:rPr>
          <w:lang w:val="ru-RU"/>
        </w:rPr>
      </w:pPr>
      <w:r w:rsidRPr="00D21A38">
        <w:rPr>
          <w:lang w:val="ru-RU"/>
        </w:rPr>
        <w:t>Продолжительность учебной недели: количество уроков в день составляет: для 1- х классов не более 4 уроков, 1 день в неделю – не более 5 уроков за счет урока физической культуры; для 2- 4 классов: 3 дня по 5 уроков, 2 дня по 4 урока, суббота -3 урока</w:t>
      </w:r>
      <w:r w:rsidR="00C1332A" w:rsidRPr="00D21A38">
        <w:rPr>
          <w:lang w:val="ru-RU"/>
        </w:rPr>
        <w:t>.</w:t>
      </w:r>
    </w:p>
    <w:p w:rsidR="00DC7AEE" w:rsidRPr="00D21A38" w:rsidRDefault="00745CBD">
      <w:pPr>
        <w:pStyle w:val="a3"/>
        <w:ind w:left="220" w:right="230" w:firstLine="768"/>
        <w:jc w:val="both"/>
        <w:rPr>
          <w:lang w:val="ru-RU"/>
        </w:rPr>
      </w:pPr>
      <w:r w:rsidRPr="00D21A38">
        <w:rPr>
          <w:lang w:val="ru-RU"/>
        </w:rPr>
        <w:t>Режим работы устанавливается: понедельник – пятница с 08.</w:t>
      </w:r>
      <w:r w:rsidR="00C1332A" w:rsidRPr="00D21A38">
        <w:rPr>
          <w:lang w:val="ru-RU"/>
        </w:rPr>
        <w:t>3</w:t>
      </w:r>
      <w:r w:rsidRPr="00D21A38">
        <w:rPr>
          <w:lang w:val="ru-RU"/>
        </w:rPr>
        <w:t>0 до 1</w:t>
      </w:r>
      <w:r w:rsidR="00C1332A" w:rsidRPr="00D21A38">
        <w:rPr>
          <w:lang w:val="ru-RU"/>
        </w:rPr>
        <w:t>5</w:t>
      </w:r>
      <w:r w:rsidRPr="00D21A38">
        <w:rPr>
          <w:lang w:val="ru-RU"/>
        </w:rPr>
        <w:t>.00 часов, суббота с 08.00 до 1</w:t>
      </w:r>
      <w:r w:rsidR="00C1332A" w:rsidRPr="00D21A38">
        <w:rPr>
          <w:lang w:val="ru-RU"/>
        </w:rPr>
        <w:t>2</w:t>
      </w:r>
      <w:r w:rsidRPr="00D21A38">
        <w:rPr>
          <w:lang w:val="ru-RU"/>
        </w:rPr>
        <w:t>.00. На период школьных каникул приказом директора устанавливается особый график работы.</w:t>
      </w:r>
    </w:p>
    <w:p w:rsidR="00DC7AEE" w:rsidRPr="00D21A38" w:rsidRDefault="00745CBD">
      <w:pPr>
        <w:pStyle w:val="a3"/>
        <w:ind w:left="220" w:right="237" w:firstLine="708"/>
        <w:jc w:val="both"/>
        <w:rPr>
          <w:lang w:val="ru-RU"/>
        </w:rPr>
      </w:pPr>
      <w:r w:rsidRPr="00D21A38">
        <w:rPr>
          <w:lang w:val="ru-RU"/>
        </w:rPr>
        <w:t>- Учебные занятия начинаются в 08.</w:t>
      </w:r>
      <w:r w:rsidR="00C1332A" w:rsidRPr="00D21A38">
        <w:rPr>
          <w:lang w:val="ru-RU"/>
        </w:rPr>
        <w:t>3</w:t>
      </w:r>
      <w:r w:rsidRPr="00D21A38">
        <w:rPr>
          <w:lang w:val="ru-RU"/>
        </w:rPr>
        <w:t xml:space="preserve">0 часов утра. Проведение «нулевых» уроков  </w:t>
      </w:r>
      <w:r w:rsidRPr="00D21A38">
        <w:rPr>
          <w:lang w:val="ru-RU"/>
        </w:rPr>
        <w:lastRenderedPageBreak/>
        <w:t>не допускается в соответствии с санитарно-эпидемиологическими нормами и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правилами.</w:t>
      </w:r>
    </w:p>
    <w:p w:rsidR="00DC7AEE" w:rsidRPr="00D21A38" w:rsidRDefault="00DC7AEE">
      <w:pPr>
        <w:pStyle w:val="a3"/>
        <w:spacing w:before="4"/>
        <w:rPr>
          <w:lang w:val="ru-RU"/>
        </w:rPr>
      </w:pPr>
    </w:p>
    <w:p w:rsidR="00DC7AEE" w:rsidRPr="00D21A38" w:rsidRDefault="00745CBD">
      <w:pPr>
        <w:pStyle w:val="1"/>
        <w:numPr>
          <w:ilvl w:val="0"/>
          <w:numId w:val="19"/>
        </w:numPr>
        <w:tabs>
          <w:tab w:val="left" w:pos="693"/>
        </w:tabs>
        <w:spacing w:line="274" w:lineRule="exact"/>
        <w:ind w:left="692" w:hanging="412"/>
        <w:jc w:val="both"/>
        <w:rPr>
          <w:lang w:val="ru-RU"/>
        </w:rPr>
      </w:pPr>
      <w:r w:rsidRPr="00D21A38">
        <w:rPr>
          <w:lang w:val="ru-RU"/>
        </w:rPr>
        <w:t>Регламентирование образовательного процесса на учебный</w:t>
      </w:r>
      <w:r w:rsidR="00E80187">
        <w:rPr>
          <w:lang w:val="ru-RU"/>
        </w:rPr>
        <w:t xml:space="preserve"> </w:t>
      </w:r>
      <w:r w:rsidRPr="00D21A38">
        <w:rPr>
          <w:lang w:val="ru-RU"/>
        </w:rPr>
        <w:t>год</w:t>
      </w:r>
    </w:p>
    <w:p w:rsidR="00DC7AEE" w:rsidRPr="00D21A38" w:rsidRDefault="00DC7AEE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314"/>
        <w:gridCol w:w="2551"/>
        <w:gridCol w:w="2552"/>
        <w:gridCol w:w="3159"/>
      </w:tblGrid>
      <w:tr w:rsidR="00DC7AEE" w:rsidRPr="00D21A38" w:rsidTr="004B1343">
        <w:trPr>
          <w:trHeight w:hRule="exact" w:val="836"/>
        </w:trPr>
        <w:tc>
          <w:tcPr>
            <w:tcW w:w="1314" w:type="dxa"/>
            <w:shd w:val="clear" w:color="auto" w:fill="DBE4F0"/>
          </w:tcPr>
          <w:p w:rsidR="00DC7AEE" w:rsidRPr="00D21A38" w:rsidRDefault="00745CBD" w:rsidP="00C1332A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Учебные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="00C1332A" w:rsidRPr="00D21A38">
              <w:rPr>
                <w:sz w:val="24"/>
                <w:szCs w:val="24"/>
                <w:lang w:val="ru-RU"/>
              </w:rPr>
              <w:t>триместры</w:t>
            </w:r>
          </w:p>
        </w:tc>
        <w:tc>
          <w:tcPr>
            <w:tcW w:w="2551" w:type="dxa"/>
            <w:shd w:val="clear" w:color="auto" w:fill="DBE4F0"/>
          </w:tcPr>
          <w:p w:rsidR="00DC7AEE" w:rsidRPr="00D21A38" w:rsidRDefault="00745CBD" w:rsidP="00C1332A">
            <w:pPr>
              <w:pStyle w:val="TableParagraph"/>
              <w:spacing w:line="268" w:lineRule="exact"/>
              <w:ind w:left="103" w:right="100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Начало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="00C1332A" w:rsidRPr="00D21A38">
              <w:rPr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2552" w:type="dxa"/>
            <w:shd w:val="clear" w:color="auto" w:fill="DBE4F0"/>
          </w:tcPr>
          <w:p w:rsidR="00DC7AEE" w:rsidRPr="00D21A38" w:rsidRDefault="00745CBD" w:rsidP="00C1332A">
            <w:pPr>
              <w:pStyle w:val="TableParagraph"/>
              <w:spacing w:line="268" w:lineRule="exact"/>
              <w:ind w:left="107" w:right="212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Конец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="00C1332A" w:rsidRPr="00D21A38">
              <w:rPr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3159" w:type="dxa"/>
            <w:shd w:val="clear" w:color="auto" w:fill="DBE4F0"/>
          </w:tcPr>
          <w:p w:rsidR="00DC7AEE" w:rsidRPr="00D21A38" w:rsidRDefault="00745CBD">
            <w:pPr>
              <w:pStyle w:val="TableParagraph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Продолжительность (количество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учебных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недель)</w:t>
            </w:r>
          </w:p>
        </w:tc>
      </w:tr>
      <w:tr w:rsidR="00DC7AEE" w:rsidRPr="00D21A38" w:rsidTr="004B1343">
        <w:trPr>
          <w:trHeight w:hRule="exact" w:val="288"/>
        </w:trPr>
        <w:tc>
          <w:tcPr>
            <w:tcW w:w="1314" w:type="dxa"/>
          </w:tcPr>
          <w:p w:rsidR="00DC7AEE" w:rsidRPr="00D21A38" w:rsidRDefault="00745CBD" w:rsidP="00DA22C1">
            <w:pPr>
              <w:pStyle w:val="TableParagraph"/>
              <w:spacing w:line="272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1</w:t>
            </w:r>
            <w:r w:rsidR="00DA22C1" w:rsidRPr="00D21A38">
              <w:rPr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551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3" w:right="100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 сентября 201</w:t>
            </w:r>
            <w:r w:rsidR="004B1343">
              <w:rPr>
                <w:sz w:val="24"/>
                <w:szCs w:val="24"/>
                <w:lang w:val="ru-RU"/>
              </w:rPr>
              <w:t>8</w:t>
            </w:r>
            <w:r w:rsidRPr="00D21A38">
              <w:rPr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DC7AEE" w:rsidRPr="00D21A38" w:rsidRDefault="00DA22C1" w:rsidP="00DA22C1">
            <w:pPr>
              <w:pStyle w:val="TableParagraph"/>
              <w:spacing w:line="272" w:lineRule="exact"/>
              <w:ind w:left="107" w:right="212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3159" w:type="dxa"/>
          </w:tcPr>
          <w:p w:rsidR="00DC7AEE" w:rsidRPr="00D21A38" w:rsidRDefault="00DA22C1">
            <w:pPr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>10</w:t>
            </w:r>
          </w:p>
        </w:tc>
      </w:tr>
      <w:tr w:rsidR="00DC7AEE" w:rsidRPr="00D21A38" w:rsidTr="004B1343">
        <w:trPr>
          <w:trHeight w:hRule="exact" w:val="441"/>
        </w:trPr>
        <w:tc>
          <w:tcPr>
            <w:tcW w:w="1314" w:type="dxa"/>
          </w:tcPr>
          <w:p w:rsidR="00DC7AEE" w:rsidRPr="00D21A38" w:rsidRDefault="00745CBD" w:rsidP="00DA22C1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2</w:t>
            </w:r>
            <w:r w:rsidR="00DA22C1" w:rsidRPr="00D21A38">
              <w:rPr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551" w:type="dxa"/>
          </w:tcPr>
          <w:p w:rsidR="00DC7AEE" w:rsidRPr="00D21A38" w:rsidRDefault="00DA22C1" w:rsidP="00DA22C1">
            <w:pPr>
              <w:pStyle w:val="TableParagraph"/>
              <w:tabs>
                <w:tab w:val="left" w:pos="555"/>
                <w:tab w:val="left" w:pos="1538"/>
              </w:tabs>
              <w:ind w:left="103" w:right="100" w:firstLine="60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20 ноября </w:t>
            </w:r>
            <w:r w:rsidR="00745CBD" w:rsidRPr="00D21A38">
              <w:rPr>
                <w:sz w:val="24"/>
                <w:szCs w:val="24"/>
              </w:rPr>
              <w:t>2017г</w:t>
            </w:r>
            <w:r w:rsidRPr="00D21A3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DC7AEE" w:rsidRPr="00D21A38" w:rsidRDefault="00DA22C1" w:rsidP="00DA22C1">
            <w:pPr>
              <w:pStyle w:val="TableParagraph"/>
              <w:spacing w:line="268" w:lineRule="exact"/>
              <w:ind w:left="107" w:right="212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18 февраля</w:t>
            </w:r>
            <w:r w:rsidR="00745CBD" w:rsidRPr="00D21A38">
              <w:rPr>
                <w:sz w:val="24"/>
                <w:szCs w:val="24"/>
              </w:rPr>
              <w:t xml:space="preserve"> 201</w:t>
            </w:r>
            <w:r w:rsidRPr="00D21A38">
              <w:rPr>
                <w:sz w:val="24"/>
                <w:szCs w:val="24"/>
                <w:lang w:val="ru-RU"/>
              </w:rPr>
              <w:t>8 г.</w:t>
            </w:r>
          </w:p>
        </w:tc>
        <w:tc>
          <w:tcPr>
            <w:tcW w:w="3159" w:type="dxa"/>
          </w:tcPr>
          <w:p w:rsidR="00DC7AEE" w:rsidRPr="00D21A38" w:rsidRDefault="00DA22C1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11</w:t>
            </w:r>
          </w:p>
        </w:tc>
      </w:tr>
      <w:tr w:rsidR="00DC7AEE" w:rsidRPr="00D21A38" w:rsidTr="004B1343">
        <w:trPr>
          <w:trHeight w:hRule="exact" w:val="564"/>
        </w:trPr>
        <w:tc>
          <w:tcPr>
            <w:tcW w:w="1314" w:type="dxa"/>
          </w:tcPr>
          <w:p w:rsidR="00DC7AEE" w:rsidRPr="00D21A38" w:rsidRDefault="00745CBD" w:rsidP="00DA22C1">
            <w:pPr>
              <w:pStyle w:val="TableParagraph"/>
              <w:spacing w:line="272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3</w:t>
            </w:r>
            <w:r w:rsidR="00DA22C1" w:rsidRPr="00D21A38">
              <w:rPr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2551" w:type="dxa"/>
          </w:tcPr>
          <w:p w:rsidR="00DC7AEE" w:rsidRPr="00D21A38" w:rsidRDefault="00DA22C1" w:rsidP="00DA22C1">
            <w:pPr>
              <w:pStyle w:val="TableParagraph"/>
              <w:ind w:left="103" w:right="468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  26 февраля 2018г.</w:t>
            </w:r>
          </w:p>
        </w:tc>
        <w:tc>
          <w:tcPr>
            <w:tcW w:w="2552" w:type="dxa"/>
          </w:tcPr>
          <w:p w:rsidR="00DC7AEE" w:rsidRPr="00D21A38" w:rsidRDefault="00DA22C1" w:rsidP="00DA22C1">
            <w:pPr>
              <w:pStyle w:val="TableParagraph"/>
              <w:ind w:right="212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>31 мая</w:t>
            </w:r>
            <w:r w:rsidR="00745CBD" w:rsidRPr="00D21A38">
              <w:rPr>
                <w:sz w:val="24"/>
                <w:szCs w:val="24"/>
              </w:rPr>
              <w:t xml:space="preserve"> 2018 г</w:t>
            </w:r>
            <w:r w:rsidRPr="00D21A3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59" w:type="dxa"/>
          </w:tcPr>
          <w:p w:rsidR="00DC7AEE" w:rsidRPr="00D21A38" w:rsidRDefault="00DA22C1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13</w:t>
            </w:r>
          </w:p>
        </w:tc>
      </w:tr>
      <w:tr w:rsidR="008A2C5A" w:rsidRPr="00D21A38" w:rsidTr="004B1343">
        <w:trPr>
          <w:trHeight w:hRule="exact" w:val="284"/>
        </w:trPr>
        <w:tc>
          <w:tcPr>
            <w:tcW w:w="6417" w:type="dxa"/>
            <w:gridSpan w:val="3"/>
          </w:tcPr>
          <w:p w:rsidR="008A2C5A" w:rsidRPr="00D21A38" w:rsidRDefault="008A2C5A">
            <w:pPr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Итого</w:t>
            </w:r>
          </w:p>
        </w:tc>
        <w:tc>
          <w:tcPr>
            <w:tcW w:w="3159" w:type="dxa"/>
          </w:tcPr>
          <w:p w:rsidR="008A2C5A" w:rsidRPr="00D21A38" w:rsidRDefault="008A2C5A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</w:tr>
    </w:tbl>
    <w:p w:rsidR="00DC7AEE" w:rsidRPr="00D21A38" w:rsidRDefault="00DC7AEE">
      <w:pPr>
        <w:pStyle w:val="a3"/>
      </w:pPr>
    </w:p>
    <w:p w:rsidR="00DC7AEE" w:rsidRPr="00D21A38" w:rsidRDefault="00745CBD">
      <w:pPr>
        <w:pStyle w:val="1"/>
        <w:ind w:left="2108" w:right="229"/>
        <w:rPr>
          <w:lang w:val="ru-RU"/>
        </w:rPr>
      </w:pPr>
      <w:r w:rsidRPr="00D21A38">
        <w:rPr>
          <w:lang w:val="ru-RU"/>
        </w:rPr>
        <w:t>Продолжительность каникул  в течение учебного года</w:t>
      </w:r>
    </w:p>
    <w:p w:rsidR="00DC7AEE" w:rsidRPr="00D21A38" w:rsidRDefault="00DC7AEE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077"/>
        <w:gridCol w:w="3389"/>
        <w:gridCol w:w="3109"/>
      </w:tblGrid>
      <w:tr w:rsidR="00DC7AEE" w:rsidRPr="00D21A38" w:rsidTr="00DA22C1">
        <w:trPr>
          <w:trHeight w:hRule="exact" w:val="562"/>
        </w:trPr>
        <w:tc>
          <w:tcPr>
            <w:tcW w:w="3077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014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3389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4" w:lineRule="exact"/>
              <w:ind w:left="1409" w:right="1409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09" w:type="dxa"/>
            <w:shd w:val="clear" w:color="auto" w:fill="DBE4F0"/>
          </w:tcPr>
          <w:p w:rsidR="00DC7AEE" w:rsidRPr="00D21A38" w:rsidRDefault="00745CBD">
            <w:pPr>
              <w:pStyle w:val="TableParagraph"/>
              <w:ind w:left="1296" w:right="328" w:hanging="957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DC7AEE" w:rsidRPr="00D21A38" w:rsidTr="00B568F7">
        <w:trPr>
          <w:trHeight w:hRule="exact" w:val="547"/>
        </w:trPr>
        <w:tc>
          <w:tcPr>
            <w:tcW w:w="3077" w:type="dxa"/>
          </w:tcPr>
          <w:p w:rsidR="00DC7AEE" w:rsidRPr="00D21A38" w:rsidRDefault="00745CBD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Осенние</w:t>
            </w:r>
          </w:p>
        </w:tc>
        <w:tc>
          <w:tcPr>
            <w:tcW w:w="3389" w:type="dxa"/>
          </w:tcPr>
          <w:p w:rsidR="00DA22C1" w:rsidRPr="00D21A38" w:rsidRDefault="00E80187" w:rsidP="00DA22C1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A22C1" w:rsidRPr="00D21A38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  <w:lang w:val="ru-RU"/>
              </w:rPr>
              <w:t xml:space="preserve"> октября по </w:t>
            </w:r>
            <w:r w:rsidR="00DA22C1" w:rsidRPr="00D21A38">
              <w:rPr>
                <w:sz w:val="24"/>
                <w:szCs w:val="24"/>
                <w:lang w:val="ru-RU"/>
              </w:rPr>
              <w:t>14 октября 201</w:t>
            </w:r>
            <w:r>
              <w:rPr>
                <w:sz w:val="24"/>
                <w:szCs w:val="24"/>
                <w:lang w:val="ru-RU"/>
              </w:rPr>
              <w:t>8</w:t>
            </w:r>
            <w:r w:rsidR="00DA22C1" w:rsidRPr="00D21A38">
              <w:rPr>
                <w:sz w:val="24"/>
                <w:szCs w:val="24"/>
                <w:lang w:val="ru-RU"/>
              </w:rPr>
              <w:t>г.</w:t>
            </w:r>
          </w:p>
          <w:p w:rsidR="00DC7AEE" w:rsidRPr="00D21A38" w:rsidRDefault="00E80187" w:rsidP="00E80187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</w:t>
            </w:r>
            <w:r w:rsidR="00DA22C1" w:rsidRPr="00D21A38">
              <w:rPr>
                <w:sz w:val="24"/>
                <w:szCs w:val="24"/>
                <w:lang w:val="ru-RU"/>
              </w:rPr>
              <w:t>ноября по 25 ноября 201</w:t>
            </w:r>
            <w:r>
              <w:rPr>
                <w:sz w:val="24"/>
                <w:szCs w:val="24"/>
                <w:lang w:val="ru-RU"/>
              </w:rPr>
              <w:t>8</w:t>
            </w:r>
            <w:r w:rsidR="00DA22C1" w:rsidRPr="00D21A3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109" w:type="dxa"/>
          </w:tcPr>
          <w:p w:rsidR="00DC7AEE" w:rsidRPr="00D21A38" w:rsidRDefault="00DA22C1">
            <w:pPr>
              <w:pStyle w:val="TableParagraph"/>
              <w:spacing w:line="268" w:lineRule="exact"/>
              <w:ind w:left="104" w:right="32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</w:rPr>
              <w:t>дней</w:t>
            </w:r>
          </w:p>
          <w:p w:rsidR="00DA22C1" w:rsidRPr="00D21A38" w:rsidRDefault="00DA22C1">
            <w:pPr>
              <w:pStyle w:val="TableParagraph"/>
              <w:spacing w:line="268" w:lineRule="exact"/>
              <w:ind w:left="104" w:right="32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дней</w:t>
            </w:r>
          </w:p>
        </w:tc>
      </w:tr>
      <w:tr w:rsidR="00DC7AEE" w:rsidRPr="00D21A38" w:rsidTr="00E80187">
        <w:trPr>
          <w:trHeight w:hRule="exact" w:val="1034"/>
        </w:trPr>
        <w:tc>
          <w:tcPr>
            <w:tcW w:w="3077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Зимние</w:t>
            </w:r>
          </w:p>
        </w:tc>
        <w:tc>
          <w:tcPr>
            <w:tcW w:w="3389" w:type="dxa"/>
          </w:tcPr>
          <w:p w:rsidR="00DC7AEE" w:rsidRDefault="00E80187" w:rsidP="008A2C5A">
            <w:pPr>
              <w:pStyle w:val="TableParagraph"/>
              <w:spacing w:line="268" w:lineRule="exact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31 января 2018 </w:t>
            </w:r>
            <w:r w:rsidR="00745CBD" w:rsidRPr="00D21A38">
              <w:rPr>
                <w:sz w:val="24"/>
                <w:szCs w:val="24"/>
                <w:lang w:val="ru-RU"/>
              </w:rPr>
              <w:t xml:space="preserve"> по 0</w:t>
            </w:r>
            <w:r>
              <w:rPr>
                <w:sz w:val="24"/>
                <w:szCs w:val="24"/>
                <w:lang w:val="ru-RU"/>
              </w:rPr>
              <w:t>8</w:t>
            </w:r>
            <w:r w:rsidR="008A2C5A" w:rsidRPr="00D21A38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  <w:lang w:val="ru-RU"/>
              </w:rPr>
              <w:t>января 201</w:t>
            </w:r>
            <w:r>
              <w:rPr>
                <w:sz w:val="24"/>
                <w:szCs w:val="24"/>
                <w:lang w:val="ru-RU"/>
              </w:rPr>
              <w:t>9</w:t>
            </w:r>
            <w:r w:rsidR="00745CBD" w:rsidRPr="00D21A38">
              <w:rPr>
                <w:sz w:val="24"/>
                <w:szCs w:val="24"/>
                <w:lang w:val="ru-RU"/>
              </w:rPr>
              <w:t>г</w:t>
            </w:r>
            <w:r w:rsidR="008A2C5A" w:rsidRPr="00D21A38">
              <w:rPr>
                <w:sz w:val="24"/>
                <w:szCs w:val="24"/>
                <w:lang w:val="ru-RU"/>
              </w:rPr>
              <w:t>.</w:t>
            </w:r>
          </w:p>
          <w:p w:rsidR="008A2C5A" w:rsidRPr="00D21A38" w:rsidRDefault="008A2C5A" w:rsidP="00E80187">
            <w:pPr>
              <w:pStyle w:val="TableParagraph"/>
              <w:spacing w:line="268" w:lineRule="exact"/>
              <w:ind w:left="16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</w:t>
            </w:r>
            <w:r w:rsidR="00E80187">
              <w:rPr>
                <w:sz w:val="24"/>
                <w:szCs w:val="24"/>
                <w:lang w:val="ru-RU"/>
              </w:rPr>
              <w:t>8</w:t>
            </w:r>
            <w:r w:rsidRPr="00D21A38">
              <w:rPr>
                <w:sz w:val="24"/>
                <w:szCs w:val="24"/>
                <w:lang w:val="ru-RU"/>
              </w:rPr>
              <w:t xml:space="preserve"> февраля по 24 февраля</w:t>
            </w:r>
            <w:r w:rsidR="00E80187">
              <w:rPr>
                <w:sz w:val="24"/>
                <w:szCs w:val="24"/>
                <w:lang w:val="ru-RU"/>
              </w:rPr>
              <w:t xml:space="preserve"> 2019г.</w:t>
            </w:r>
          </w:p>
        </w:tc>
        <w:tc>
          <w:tcPr>
            <w:tcW w:w="3109" w:type="dxa"/>
          </w:tcPr>
          <w:p w:rsidR="00DC7AEE" w:rsidRPr="00D21A38" w:rsidRDefault="008A2C5A">
            <w:pPr>
              <w:pStyle w:val="TableParagraph"/>
              <w:spacing w:line="268" w:lineRule="exact"/>
              <w:ind w:left="104" w:right="32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</w:rPr>
              <w:t>дней</w:t>
            </w:r>
          </w:p>
          <w:p w:rsidR="008A2C5A" w:rsidRPr="00D21A38" w:rsidRDefault="008A2C5A">
            <w:pPr>
              <w:pStyle w:val="TableParagraph"/>
              <w:spacing w:line="268" w:lineRule="exact"/>
              <w:ind w:left="104" w:right="32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дней</w:t>
            </w:r>
          </w:p>
        </w:tc>
      </w:tr>
      <w:tr w:rsidR="00DC7AEE" w:rsidRPr="00D21A38" w:rsidTr="008A2C5A">
        <w:trPr>
          <w:trHeight w:hRule="exact" w:val="292"/>
        </w:trPr>
        <w:tc>
          <w:tcPr>
            <w:tcW w:w="3077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Весенние</w:t>
            </w:r>
          </w:p>
        </w:tc>
        <w:tc>
          <w:tcPr>
            <w:tcW w:w="3389" w:type="dxa"/>
          </w:tcPr>
          <w:p w:rsidR="00DC7AEE" w:rsidRPr="00D21A38" w:rsidRDefault="008A2C5A" w:rsidP="00E80187">
            <w:pPr>
              <w:pStyle w:val="TableParagraph"/>
              <w:ind w:left="104" w:firstLine="120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0</w:t>
            </w:r>
            <w:r w:rsidR="00E80187">
              <w:rPr>
                <w:sz w:val="24"/>
                <w:szCs w:val="24"/>
                <w:lang w:val="ru-RU"/>
              </w:rPr>
              <w:t>8</w:t>
            </w:r>
            <w:r w:rsidRPr="00D21A38">
              <w:rPr>
                <w:sz w:val="24"/>
                <w:szCs w:val="24"/>
                <w:lang w:val="ru-RU"/>
              </w:rPr>
              <w:t xml:space="preserve"> апреля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</w:rPr>
              <w:t>по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  <w:lang w:val="ru-RU"/>
              </w:rPr>
              <w:t>14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</w:rPr>
              <w:t>апреля 201</w:t>
            </w:r>
            <w:r w:rsidR="00E80187">
              <w:rPr>
                <w:sz w:val="24"/>
                <w:szCs w:val="24"/>
                <w:lang w:val="ru-RU"/>
              </w:rPr>
              <w:t>9</w:t>
            </w:r>
            <w:r w:rsidR="00745CBD" w:rsidRPr="00D21A38">
              <w:rPr>
                <w:sz w:val="24"/>
                <w:szCs w:val="24"/>
              </w:rPr>
              <w:t xml:space="preserve"> </w:t>
            </w:r>
            <w:r w:rsidRPr="00D21A38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109" w:type="dxa"/>
          </w:tcPr>
          <w:p w:rsidR="00DC7AEE" w:rsidRPr="00D21A38" w:rsidRDefault="008A2C5A">
            <w:pPr>
              <w:pStyle w:val="TableParagraph"/>
              <w:spacing w:line="272" w:lineRule="exact"/>
              <w:ind w:left="104" w:right="32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>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="00745CBD" w:rsidRPr="00D21A38">
              <w:rPr>
                <w:sz w:val="24"/>
                <w:szCs w:val="24"/>
              </w:rPr>
              <w:t>дней</w:t>
            </w:r>
          </w:p>
        </w:tc>
      </w:tr>
      <w:tr w:rsidR="00DC7AEE" w:rsidRPr="00D21A38" w:rsidTr="00B568F7">
        <w:trPr>
          <w:trHeight w:hRule="exact" w:val="386"/>
        </w:trPr>
        <w:tc>
          <w:tcPr>
            <w:tcW w:w="3077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Дополнительные в 1 классе</w:t>
            </w:r>
          </w:p>
        </w:tc>
        <w:tc>
          <w:tcPr>
            <w:tcW w:w="3389" w:type="dxa"/>
          </w:tcPr>
          <w:p w:rsidR="00DC7AEE" w:rsidRPr="00D21A38" w:rsidRDefault="008A2C5A" w:rsidP="00E80187">
            <w:pPr>
              <w:pStyle w:val="TableParagraph"/>
              <w:ind w:left="104" w:right="350" w:firstLine="60"/>
              <w:jc w:val="both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25 мая по 31 мая 201</w:t>
            </w:r>
            <w:r w:rsidR="00E80187">
              <w:rPr>
                <w:sz w:val="24"/>
                <w:szCs w:val="24"/>
                <w:lang w:val="ru-RU"/>
              </w:rPr>
              <w:t>9</w:t>
            </w:r>
            <w:r w:rsidRPr="00D21A38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109" w:type="dxa"/>
          </w:tcPr>
          <w:p w:rsidR="00DC7AEE" w:rsidRPr="00D21A38" w:rsidRDefault="008A2C5A" w:rsidP="008A2C5A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  6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дней</w:t>
            </w:r>
          </w:p>
        </w:tc>
      </w:tr>
      <w:tr w:rsidR="008A2C5A" w:rsidRPr="00D21A38" w:rsidTr="00DA1DFC">
        <w:trPr>
          <w:trHeight w:hRule="exact" w:val="284"/>
        </w:trPr>
        <w:tc>
          <w:tcPr>
            <w:tcW w:w="6466" w:type="dxa"/>
            <w:gridSpan w:val="2"/>
          </w:tcPr>
          <w:p w:rsidR="008A2C5A" w:rsidRPr="00D21A38" w:rsidRDefault="008A2C5A">
            <w:pPr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Итого</w:t>
            </w:r>
          </w:p>
        </w:tc>
        <w:tc>
          <w:tcPr>
            <w:tcW w:w="3109" w:type="dxa"/>
          </w:tcPr>
          <w:p w:rsidR="008A2C5A" w:rsidRPr="00D21A38" w:rsidRDefault="008A2C5A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30 (36 для 1 классов)</w:t>
            </w:r>
          </w:p>
        </w:tc>
      </w:tr>
    </w:tbl>
    <w:p w:rsidR="00DC7AEE" w:rsidRPr="00D21A38" w:rsidRDefault="00DC7AEE">
      <w:pPr>
        <w:pStyle w:val="a3"/>
        <w:rPr>
          <w:b/>
        </w:rPr>
      </w:pPr>
    </w:p>
    <w:p w:rsidR="00DC7AEE" w:rsidRPr="00D21A38" w:rsidRDefault="00745CBD">
      <w:pPr>
        <w:pStyle w:val="a3"/>
        <w:spacing w:before="69"/>
        <w:ind w:left="220" w:right="229" w:firstLine="768"/>
        <w:jc w:val="both"/>
        <w:rPr>
          <w:lang w:val="ru-RU"/>
        </w:rPr>
      </w:pPr>
      <w:r w:rsidRPr="00D21A38">
        <w:rPr>
          <w:lang w:val="ru-RU"/>
        </w:rPr>
        <w:t>Домашние задания, в соответствии с п. 10.30 СанПиН 2.4.2.2821 -10, даются обучающимся с учетом возможности их выполнения в следующих пределах:</w:t>
      </w:r>
    </w:p>
    <w:p w:rsidR="00DC7AEE" w:rsidRPr="00D21A38" w:rsidRDefault="00745CBD">
      <w:pPr>
        <w:pStyle w:val="a3"/>
        <w:ind w:left="220" w:right="230" w:firstLine="708"/>
        <w:jc w:val="both"/>
        <w:rPr>
          <w:lang w:val="ru-RU"/>
        </w:rPr>
      </w:pPr>
      <w:r w:rsidRPr="00D21A38">
        <w:rPr>
          <w:lang w:val="ru-RU"/>
        </w:rPr>
        <w:t>1 классы – без домашних заданий в течение всего учебного года; 2 классы –1,5  часа; 3, 4 классы – 2часа.</w:t>
      </w:r>
    </w:p>
    <w:p w:rsidR="00DC7AEE" w:rsidRPr="00D21A38" w:rsidRDefault="00745CBD">
      <w:pPr>
        <w:pStyle w:val="a3"/>
        <w:ind w:left="220" w:right="228" w:firstLine="708"/>
        <w:jc w:val="both"/>
        <w:rPr>
          <w:lang w:val="ru-RU"/>
        </w:rPr>
      </w:pPr>
      <w:r w:rsidRPr="00D21A38">
        <w:rPr>
          <w:lang w:val="ru-RU"/>
        </w:rPr>
        <w:t>2-4 классы обучаются в режиме 6-дневной недели. Всего на уровне начального общего образования 1</w:t>
      </w:r>
      <w:r w:rsidR="008A2C5A" w:rsidRPr="00D21A38">
        <w:rPr>
          <w:lang w:val="ru-RU"/>
        </w:rPr>
        <w:t>5</w:t>
      </w:r>
      <w:r w:rsidRPr="00D21A38">
        <w:rPr>
          <w:lang w:val="ru-RU"/>
        </w:rPr>
        <w:t xml:space="preserve"> классов-комплектов</w:t>
      </w:r>
      <w:r w:rsidR="008A2C5A" w:rsidRPr="00D21A38">
        <w:rPr>
          <w:lang w:val="ru-RU"/>
        </w:rPr>
        <w:t>.</w:t>
      </w:r>
    </w:p>
    <w:p w:rsidR="00DC7AEE" w:rsidRPr="00D21A38" w:rsidRDefault="00745CBD">
      <w:pPr>
        <w:pStyle w:val="a3"/>
        <w:ind w:left="220" w:right="228" w:firstLine="708"/>
        <w:jc w:val="both"/>
        <w:rPr>
          <w:lang w:val="ru-RU"/>
        </w:rPr>
      </w:pPr>
      <w:r w:rsidRPr="00D21A38">
        <w:rPr>
          <w:lang w:val="ru-RU"/>
        </w:rPr>
        <w:t xml:space="preserve"> Обучение детей в 1-м классе с проводится без домашних заданий и балльного оценивания знаний обучающихся. Домашние задания даются обучающимся с учетом возможности их выполнения в следующих пределах:  2-3 класс-  1,5 ч., 4класс – 2 часа.</w:t>
      </w:r>
    </w:p>
    <w:p w:rsidR="00B568F7" w:rsidRPr="00D21A38" w:rsidRDefault="00B568F7">
      <w:pPr>
        <w:pStyle w:val="1"/>
        <w:ind w:left="220" w:right="236" w:firstLine="768"/>
        <w:jc w:val="both"/>
        <w:rPr>
          <w:lang w:val="ru-RU"/>
        </w:rPr>
      </w:pPr>
    </w:p>
    <w:p w:rsidR="00DC7AEE" w:rsidRPr="00D21A38" w:rsidRDefault="00745CBD">
      <w:pPr>
        <w:pStyle w:val="1"/>
        <w:ind w:left="220" w:right="236" w:firstLine="768"/>
        <w:jc w:val="both"/>
        <w:rPr>
          <w:lang w:val="ru-RU"/>
        </w:rPr>
      </w:pPr>
      <w:r w:rsidRPr="00D21A38">
        <w:rPr>
          <w:lang w:val="ru-RU"/>
        </w:rPr>
        <w:t>Промежуточная аттестация по итогам учебного года проводится в  следующих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формах:</w:t>
      </w:r>
    </w:p>
    <w:p w:rsidR="00DC7AEE" w:rsidRPr="00D21A38" w:rsidRDefault="00DC7AEE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244"/>
        <w:gridCol w:w="4181"/>
        <w:gridCol w:w="4149"/>
      </w:tblGrid>
      <w:tr w:rsidR="00DC7AEE" w:rsidRPr="00D21A38" w:rsidTr="00EA43ED">
        <w:trPr>
          <w:trHeight w:hRule="exact" w:val="287"/>
        </w:trPr>
        <w:tc>
          <w:tcPr>
            <w:tcW w:w="1244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0" w:lineRule="exact"/>
              <w:ind w:left="315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Класс</w:t>
            </w:r>
          </w:p>
        </w:tc>
        <w:tc>
          <w:tcPr>
            <w:tcW w:w="4181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0" w:lineRule="exact"/>
              <w:ind w:left="1304" w:right="1306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Предмет</w:t>
            </w:r>
          </w:p>
        </w:tc>
        <w:tc>
          <w:tcPr>
            <w:tcW w:w="4149" w:type="dxa"/>
            <w:shd w:val="clear" w:color="auto" w:fill="DBE4F0"/>
          </w:tcPr>
          <w:p w:rsidR="00DC7AEE" w:rsidRPr="00D21A38" w:rsidRDefault="00745CBD">
            <w:pPr>
              <w:pStyle w:val="TableParagraph"/>
              <w:spacing w:line="270" w:lineRule="exact"/>
              <w:ind w:left="1420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Форма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проведения</w:t>
            </w:r>
          </w:p>
        </w:tc>
      </w:tr>
      <w:tr w:rsidR="00DC7AEE" w:rsidRPr="00D21A38" w:rsidTr="00EA43ED">
        <w:trPr>
          <w:trHeight w:hRule="exact" w:val="284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1,2,3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Метапредметная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Выполнение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проектной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задачи</w:t>
            </w:r>
          </w:p>
        </w:tc>
      </w:tr>
      <w:tr w:rsidR="00DC7AEE" w:rsidRPr="00D21A38" w:rsidTr="00EA43ED">
        <w:trPr>
          <w:trHeight w:hRule="exact" w:val="519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2,3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tabs>
                <w:tab w:val="left" w:pos="1291"/>
                <w:tab w:val="left" w:pos="2186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Русский</w:t>
            </w:r>
            <w:r w:rsidRPr="00D21A38">
              <w:rPr>
                <w:sz w:val="24"/>
                <w:szCs w:val="24"/>
                <w:lang w:val="ru-RU"/>
              </w:rPr>
              <w:tab/>
              <w:t>язык,</w:t>
            </w:r>
            <w:r w:rsidRPr="00D21A38">
              <w:rPr>
                <w:sz w:val="24"/>
                <w:szCs w:val="24"/>
                <w:lang w:val="ru-RU"/>
              </w:rPr>
              <w:tab/>
              <w:t>математика, окружающиймир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Итоговая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комплексная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</w:tr>
      <w:tr w:rsidR="008A2C5A" w:rsidRPr="00401681" w:rsidTr="00EA43ED">
        <w:trPr>
          <w:trHeight w:hRule="exact" w:val="569"/>
        </w:trPr>
        <w:tc>
          <w:tcPr>
            <w:tcW w:w="1244" w:type="dxa"/>
          </w:tcPr>
          <w:p w:rsidR="008A2C5A" w:rsidRPr="00D21A38" w:rsidRDefault="008A2C5A">
            <w:pPr>
              <w:pStyle w:val="TableParagraph"/>
              <w:spacing w:line="272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4181" w:type="dxa"/>
          </w:tcPr>
          <w:p w:rsidR="008A2C5A" w:rsidRPr="00D21A38" w:rsidRDefault="008A2C5A">
            <w:pPr>
              <w:pStyle w:val="TableParagraph"/>
              <w:tabs>
                <w:tab w:val="left" w:pos="1291"/>
                <w:tab w:val="left" w:pos="2186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Родной язык, литературное чтение на родном языке</w:t>
            </w:r>
          </w:p>
        </w:tc>
        <w:tc>
          <w:tcPr>
            <w:tcW w:w="4149" w:type="dxa"/>
          </w:tcPr>
          <w:p w:rsidR="008A2C5A" w:rsidRPr="00D21A38" w:rsidRDefault="008A2C5A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Средний балл по итогам года</w:t>
            </w:r>
          </w:p>
        </w:tc>
      </w:tr>
      <w:tr w:rsidR="008A2C5A" w:rsidRPr="00D21A38" w:rsidTr="00EA43ED">
        <w:trPr>
          <w:trHeight w:hRule="exact" w:val="294"/>
        </w:trPr>
        <w:tc>
          <w:tcPr>
            <w:tcW w:w="1244" w:type="dxa"/>
          </w:tcPr>
          <w:p w:rsidR="008A2C5A" w:rsidRPr="00D21A38" w:rsidRDefault="008A2C5A">
            <w:pPr>
              <w:pStyle w:val="TableParagraph"/>
              <w:spacing w:line="272" w:lineRule="exact"/>
              <w:ind w:lef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4181" w:type="dxa"/>
          </w:tcPr>
          <w:p w:rsidR="008A2C5A" w:rsidRPr="00D21A38" w:rsidRDefault="008A2C5A">
            <w:pPr>
              <w:pStyle w:val="TableParagraph"/>
              <w:tabs>
                <w:tab w:val="left" w:pos="1291"/>
                <w:tab w:val="left" w:pos="2186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Башкирский язык</w:t>
            </w:r>
          </w:p>
        </w:tc>
        <w:tc>
          <w:tcPr>
            <w:tcW w:w="4149" w:type="dxa"/>
          </w:tcPr>
          <w:p w:rsidR="008A2C5A" w:rsidRPr="00D21A38" w:rsidRDefault="008A2C5A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Итоговая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контрольная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</w:tr>
      <w:tr w:rsidR="00DC7AEE" w:rsidRPr="00401681" w:rsidTr="00EA43ED">
        <w:trPr>
          <w:trHeight w:hRule="exact" w:val="560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Метапредметная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Комплексная межпредметная работа по 3-м предметным областям (смысловое чтение)</w:t>
            </w:r>
          </w:p>
        </w:tc>
      </w:tr>
      <w:tr w:rsidR="00DC7AEE" w:rsidRPr="00D21A38" w:rsidTr="00EA43ED">
        <w:trPr>
          <w:trHeight w:hRule="exact" w:val="288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ОРКСЭ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Проектная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</w:tr>
      <w:tr w:rsidR="00DC7AEE" w:rsidRPr="00D21A38" w:rsidTr="00EA43ED">
        <w:trPr>
          <w:trHeight w:hRule="exact" w:val="284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2-4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Технология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Проектная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</w:tr>
      <w:tr w:rsidR="00DC7AEE" w:rsidRPr="00D21A38" w:rsidTr="00EA43ED">
        <w:trPr>
          <w:trHeight w:hRule="exact" w:val="288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lastRenderedPageBreak/>
              <w:t>2-4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Английский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язык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Итоговая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контрольная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</w:tr>
      <w:tr w:rsidR="00DC7AEE" w:rsidRPr="00401681" w:rsidTr="00EA43ED">
        <w:trPr>
          <w:trHeight w:hRule="exact" w:val="284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2-4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Музыка,ИЗО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68" w:lineRule="exact"/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Средний балл по итогам года</w:t>
            </w:r>
          </w:p>
        </w:tc>
      </w:tr>
      <w:tr w:rsidR="00DC7AEE" w:rsidRPr="00D21A38" w:rsidTr="00EA43ED">
        <w:trPr>
          <w:trHeight w:hRule="exact" w:val="288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Метапредметная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  <w:tc>
          <w:tcPr>
            <w:tcW w:w="4149" w:type="dxa"/>
          </w:tcPr>
          <w:p w:rsidR="00DC7AEE" w:rsidRPr="00D21A38" w:rsidRDefault="00745CBD" w:rsidP="004B1343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Защита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индивидуального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проекта</w:t>
            </w:r>
          </w:p>
        </w:tc>
      </w:tr>
      <w:tr w:rsidR="00DC7AEE" w:rsidRPr="00401681" w:rsidTr="00EA43ED">
        <w:trPr>
          <w:trHeight w:hRule="exact" w:val="560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tabs>
                <w:tab w:val="left" w:pos="1291"/>
                <w:tab w:val="left" w:pos="2186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Русский</w:t>
            </w:r>
            <w:r w:rsidRPr="00D21A38">
              <w:rPr>
                <w:sz w:val="24"/>
                <w:szCs w:val="24"/>
                <w:lang w:val="ru-RU"/>
              </w:rPr>
              <w:tab/>
              <w:t>язык,</w:t>
            </w:r>
            <w:r w:rsidRPr="00D21A38">
              <w:rPr>
                <w:sz w:val="24"/>
                <w:szCs w:val="24"/>
                <w:lang w:val="ru-RU"/>
              </w:rPr>
              <w:tab/>
              <w:t>математика, окружающиймир</w:t>
            </w:r>
          </w:p>
        </w:tc>
        <w:tc>
          <w:tcPr>
            <w:tcW w:w="4149" w:type="dxa"/>
          </w:tcPr>
          <w:p w:rsidR="00DC7AEE" w:rsidRPr="00D21A38" w:rsidRDefault="00EA43ED" w:rsidP="00EA43ED">
            <w:pPr>
              <w:pStyle w:val="TableParagraph"/>
              <w:spacing w:line="268" w:lineRule="exact"/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Комплексная работа по проверке формирования УУД</w:t>
            </w:r>
          </w:p>
        </w:tc>
      </w:tr>
      <w:tr w:rsidR="00DC7AEE" w:rsidRPr="00D21A38" w:rsidTr="00EA43ED">
        <w:trPr>
          <w:trHeight w:hRule="exact" w:val="288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Метапредметная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работа</w:t>
            </w:r>
          </w:p>
        </w:tc>
        <w:tc>
          <w:tcPr>
            <w:tcW w:w="4149" w:type="dxa"/>
          </w:tcPr>
          <w:p w:rsidR="00DC7AEE" w:rsidRPr="00D21A38" w:rsidRDefault="00745CBD">
            <w:pPr>
              <w:pStyle w:val="TableParagraph"/>
              <w:spacing w:line="272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Защита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портфолио</w:t>
            </w:r>
          </w:p>
        </w:tc>
      </w:tr>
      <w:tr w:rsidR="00DC7AEE" w:rsidRPr="00D21A38" w:rsidTr="00EA43ED">
        <w:trPr>
          <w:trHeight w:hRule="exact" w:val="284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2, 3,4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Литературное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чтение</w:t>
            </w:r>
          </w:p>
        </w:tc>
        <w:tc>
          <w:tcPr>
            <w:tcW w:w="4149" w:type="dxa"/>
          </w:tcPr>
          <w:p w:rsidR="00DC7AEE" w:rsidRPr="00D21A38" w:rsidRDefault="00EA43ED">
            <w:pPr>
              <w:pStyle w:val="TableParagraph"/>
              <w:spacing w:line="268" w:lineRule="exact"/>
              <w:ind w:left="103" w:righ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  <w:lang w:val="ru-RU"/>
              </w:rPr>
              <w:t>П</w:t>
            </w:r>
            <w:r w:rsidRPr="00D21A38">
              <w:rPr>
                <w:sz w:val="24"/>
                <w:szCs w:val="24"/>
              </w:rPr>
              <w:t>роверка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техники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чтения</w:t>
            </w:r>
          </w:p>
        </w:tc>
      </w:tr>
      <w:tr w:rsidR="00DC7AEE" w:rsidRPr="00D21A38" w:rsidTr="00EA43ED">
        <w:trPr>
          <w:trHeight w:hRule="exact" w:val="561"/>
        </w:trPr>
        <w:tc>
          <w:tcPr>
            <w:tcW w:w="1244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3,4</w:t>
            </w:r>
          </w:p>
        </w:tc>
        <w:tc>
          <w:tcPr>
            <w:tcW w:w="4181" w:type="dxa"/>
          </w:tcPr>
          <w:p w:rsidR="00DC7AEE" w:rsidRPr="00D21A38" w:rsidRDefault="00745CBD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Физкультура</w:t>
            </w:r>
          </w:p>
        </w:tc>
        <w:tc>
          <w:tcPr>
            <w:tcW w:w="4149" w:type="dxa"/>
          </w:tcPr>
          <w:p w:rsidR="00DC7AEE" w:rsidRPr="00D21A38" w:rsidRDefault="00745CBD" w:rsidP="00EA43ED">
            <w:pPr>
              <w:pStyle w:val="TableParagraph"/>
              <w:tabs>
                <w:tab w:val="left" w:pos="2215"/>
                <w:tab w:val="left" w:pos="3462"/>
              </w:tabs>
              <w:ind w:left="103" w:right="10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Контрольный</w:t>
            </w:r>
            <w:r w:rsidRPr="00D21A38">
              <w:rPr>
                <w:sz w:val="24"/>
                <w:szCs w:val="24"/>
                <w:lang w:val="ru-RU"/>
              </w:rPr>
              <w:tab/>
              <w:t>зачёт</w:t>
            </w:r>
            <w:r w:rsidR="004B1343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  <w:lang w:val="ru-RU"/>
              </w:rPr>
              <w:t xml:space="preserve">физической подготовленности </w:t>
            </w:r>
          </w:p>
        </w:tc>
      </w:tr>
    </w:tbl>
    <w:p w:rsidR="00DC7AEE" w:rsidRPr="00D21A38" w:rsidRDefault="00745CBD">
      <w:pPr>
        <w:spacing w:before="69"/>
        <w:ind w:left="220" w:right="169" w:firstLine="708"/>
        <w:jc w:val="both"/>
        <w:rPr>
          <w:b/>
          <w:sz w:val="24"/>
          <w:szCs w:val="24"/>
          <w:lang w:val="ru-RU"/>
        </w:rPr>
      </w:pPr>
      <w:r w:rsidRPr="00D21A38">
        <w:rPr>
          <w:b/>
          <w:sz w:val="24"/>
          <w:szCs w:val="24"/>
          <w:lang w:val="ru-RU"/>
        </w:rPr>
        <w:t xml:space="preserve">Дополнительные требования при организации обучения в </w:t>
      </w:r>
      <w:r w:rsidRPr="00D21A38">
        <w:rPr>
          <w:b/>
          <w:sz w:val="24"/>
          <w:szCs w:val="24"/>
        </w:rPr>
        <w:t>I</w:t>
      </w:r>
      <w:r w:rsidRPr="00D21A38">
        <w:rPr>
          <w:b/>
          <w:sz w:val="24"/>
          <w:szCs w:val="24"/>
          <w:lang w:val="ru-RU"/>
        </w:rPr>
        <w:t xml:space="preserve"> классе: обучение в первом классе осуществляется с соблюдением следующих дополнительных требований:</w:t>
      </w:r>
    </w:p>
    <w:p w:rsidR="00DC7AEE" w:rsidRPr="00D21A38" w:rsidRDefault="00745CBD" w:rsidP="00EA43ED">
      <w:pPr>
        <w:pStyle w:val="a4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before="196"/>
        <w:ind w:firstLine="206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учебные занятия проводятся при 5-дневной учебной неделе и только в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первую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смену;</w:t>
      </w:r>
    </w:p>
    <w:p w:rsidR="00DC7AEE" w:rsidRPr="00D21A38" w:rsidRDefault="00745CBD" w:rsidP="00EA43E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516"/>
          <w:tab w:val="left" w:pos="1517"/>
        </w:tabs>
        <w:ind w:left="1517" w:hanging="1091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использование   «ступенчатого»  режима  обучения   в  первом  полугодии  (в</w:t>
      </w:r>
    </w:p>
    <w:p w:rsidR="00DC7AEE" w:rsidRPr="00D21A38" w:rsidRDefault="00745CBD" w:rsidP="00EA43ED">
      <w:pPr>
        <w:pStyle w:val="a3"/>
        <w:tabs>
          <w:tab w:val="left" w:pos="993"/>
          <w:tab w:val="left" w:pos="1134"/>
        </w:tabs>
        <w:ind w:left="220" w:right="172"/>
        <w:jc w:val="both"/>
        <w:rPr>
          <w:lang w:val="ru-RU"/>
        </w:rPr>
      </w:pPr>
      <w:r w:rsidRPr="00D21A38">
        <w:rPr>
          <w:lang w:val="ru-RU"/>
        </w:rPr>
        <w:t>сентябре, октябре – по 3 урока в день по 35 минут каждый, в ноябре, декабре – по 4 урока по 35 минут каждый день, январь – май – по 4 урока по 40 минут каждый);</w:t>
      </w:r>
    </w:p>
    <w:p w:rsidR="00DC7AEE" w:rsidRPr="00D21A38" w:rsidRDefault="00745CBD" w:rsidP="00EA43E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545"/>
        </w:tabs>
        <w:ind w:right="181" w:firstLine="206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в середине дня организуется динамическая пауза продолжительностью не менее 40минут;</w:t>
      </w:r>
    </w:p>
    <w:p w:rsidR="00DC7AEE" w:rsidRPr="00D21A38" w:rsidRDefault="00745CBD" w:rsidP="00EA43E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573"/>
        </w:tabs>
        <w:ind w:right="167" w:firstLine="64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обучение проводится без балльного оценивания знаний обучающихся и домашних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заданий;</w:t>
      </w:r>
    </w:p>
    <w:p w:rsidR="00DC7AEE" w:rsidRPr="00D21A38" w:rsidRDefault="00EA43ED" w:rsidP="00EA43ED">
      <w:pPr>
        <w:pStyle w:val="a4"/>
        <w:numPr>
          <w:ilvl w:val="0"/>
          <w:numId w:val="18"/>
        </w:numPr>
        <w:tabs>
          <w:tab w:val="left" w:pos="567"/>
        </w:tabs>
        <w:ind w:right="177" w:firstLine="64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и</w:t>
      </w:r>
      <w:r w:rsidR="00745CBD" w:rsidRPr="00D21A38">
        <w:rPr>
          <w:sz w:val="24"/>
          <w:szCs w:val="24"/>
          <w:lang w:val="ru-RU"/>
        </w:rPr>
        <w:t>спользование «ступенчатого» режима обучения в первом полугодии осуществляется следующим</w:t>
      </w:r>
      <w:r w:rsidR="004B1343">
        <w:rPr>
          <w:sz w:val="24"/>
          <w:szCs w:val="24"/>
          <w:lang w:val="ru-RU"/>
        </w:rPr>
        <w:t xml:space="preserve"> </w:t>
      </w:r>
      <w:r w:rsidR="00745CBD" w:rsidRPr="00D21A38">
        <w:rPr>
          <w:sz w:val="24"/>
          <w:szCs w:val="24"/>
          <w:lang w:val="ru-RU"/>
        </w:rPr>
        <w:t>образом.</w:t>
      </w:r>
    </w:p>
    <w:p w:rsidR="00DC7AEE" w:rsidRPr="00D21A38" w:rsidRDefault="00745CBD">
      <w:pPr>
        <w:pStyle w:val="a3"/>
        <w:ind w:left="220" w:right="171"/>
        <w:jc w:val="both"/>
        <w:rPr>
          <w:lang w:val="ru-RU"/>
        </w:rPr>
      </w:pPr>
      <w:r w:rsidRPr="00D21A38">
        <w:rPr>
          <w:lang w:val="ru-RU"/>
        </w:rPr>
        <w:t xml:space="preserve">В сентябре - октябре в первых классах проводится по </w:t>
      </w:r>
      <w:r w:rsidRPr="00D21A38">
        <w:rPr>
          <w:b/>
          <w:lang w:val="ru-RU"/>
        </w:rPr>
        <w:t xml:space="preserve">три </w:t>
      </w:r>
      <w:r w:rsidRPr="00D21A38">
        <w:rPr>
          <w:lang w:val="ru-RU"/>
        </w:rPr>
        <w:t>урока. Остальные занятия проводятся в рамках внеурочной деятельности. При этом широко используются  экскурсии, целевые прогулки, игры, соревнования,  путешествия,  импровизации, конкурсы, викторины ит.п.</w:t>
      </w:r>
    </w:p>
    <w:p w:rsidR="00DC7AEE" w:rsidRPr="00D21A38" w:rsidRDefault="00745CBD">
      <w:pPr>
        <w:pStyle w:val="a3"/>
        <w:ind w:left="220" w:right="170"/>
        <w:jc w:val="both"/>
        <w:rPr>
          <w:lang w:val="ru-RU"/>
        </w:rPr>
      </w:pPr>
      <w:r w:rsidRPr="00D21A38">
        <w:rPr>
          <w:lang w:val="ru-RU"/>
        </w:rPr>
        <w:t>В последующие месяцы учебного года проводятся по 4 урока и один раз в неделю пятый - урок физической культуры.</w:t>
      </w:r>
    </w:p>
    <w:p w:rsidR="00DC7AEE" w:rsidRPr="00D21A38" w:rsidRDefault="00745CBD">
      <w:pPr>
        <w:pStyle w:val="a3"/>
        <w:ind w:left="220" w:right="176"/>
        <w:jc w:val="both"/>
        <w:rPr>
          <w:lang w:val="ru-RU"/>
        </w:rPr>
      </w:pPr>
      <w:r w:rsidRPr="00D21A38">
        <w:rPr>
          <w:lang w:val="ru-RU"/>
        </w:rPr>
        <w:t>Динамическая пауза в первом полугодии проводится ежедневно после 2 урока учителем начальных классов в счёт времени, остающегося от 35-минутной продолжительности уроков (не менее 40 минут).</w:t>
      </w:r>
    </w:p>
    <w:p w:rsidR="00DC7AEE" w:rsidRPr="00D21A38" w:rsidRDefault="00745CBD">
      <w:pPr>
        <w:pStyle w:val="a3"/>
        <w:ind w:left="220" w:right="176"/>
        <w:jc w:val="both"/>
        <w:rPr>
          <w:lang w:val="ru-RU"/>
        </w:rPr>
      </w:pPr>
      <w:r w:rsidRPr="00D21A38">
        <w:rPr>
          <w:lang w:val="ru-RU"/>
        </w:rPr>
        <w:t>К проведению динамической паузы в адаптационный период привлекаются учителя физической культуры и музыки, работающие в первых классах.</w:t>
      </w:r>
    </w:p>
    <w:p w:rsidR="00DC7AEE" w:rsidRPr="00D21A38" w:rsidRDefault="00745CBD" w:rsidP="00EA43ED">
      <w:pPr>
        <w:pStyle w:val="a4"/>
        <w:numPr>
          <w:ilvl w:val="0"/>
          <w:numId w:val="17"/>
        </w:numPr>
        <w:tabs>
          <w:tab w:val="left" w:pos="426"/>
        </w:tabs>
        <w:ind w:left="929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Обучение без обязательных домашних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заданий.</w:t>
      </w:r>
    </w:p>
    <w:p w:rsidR="00DC7AEE" w:rsidRPr="00D21A38" w:rsidRDefault="00745CBD" w:rsidP="00EA43ED">
      <w:pPr>
        <w:pStyle w:val="a4"/>
        <w:numPr>
          <w:ilvl w:val="0"/>
          <w:numId w:val="17"/>
        </w:numPr>
        <w:tabs>
          <w:tab w:val="left" w:pos="426"/>
        </w:tabs>
        <w:ind w:right="172" w:firstLine="0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В адаптационный период (сентябрь - октябрь) уроки технологии и изобразительного искусства в 1 классах проводятся один раз в две недели, чередуясь между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собой.</w:t>
      </w:r>
    </w:p>
    <w:p w:rsidR="00DC7AEE" w:rsidRPr="00D21A38" w:rsidRDefault="00745CBD" w:rsidP="00EA43ED">
      <w:pPr>
        <w:pStyle w:val="a4"/>
        <w:numPr>
          <w:ilvl w:val="1"/>
          <w:numId w:val="17"/>
        </w:numPr>
        <w:tabs>
          <w:tab w:val="left" w:pos="567"/>
        </w:tabs>
        <w:ind w:right="166" w:firstLine="64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часах): в </w:t>
      </w:r>
      <w:r w:rsidRPr="00D21A38">
        <w:rPr>
          <w:spacing w:val="5"/>
          <w:sz w:val="24"/>
          <w:szCs w:val="24"/>
          <w:lang w:val="ru-RU"/>
        </w:rPr>
        <w:t xml:space="preserve">1- </w:t>
      </w:r>
      <w:r w:rsidRPr="00D21A38">
        <w:rPr>
          <w:sz w:val="24"/>
          <w:szCs w:val="24"/>
          <w:lang w:val="ru-RU"/>
        </w:rPr>
        <w:t xml:space="preserve">х  классах домашние задания не задаются; во </w:t>
      </w:r>
      <w:r w:rsidRPr="00D21A38">
        <w:rPr>
          <w:sz w:val="24"/>
          <w:szCs w:val="24"/>
        </w:rPr>
        <w:t>II</w:t>
      </w:r>
      <w:r w:rsidRPr="00D21A38">
        <w:rPr>
          <w:sz w:val="24"/>
          <w:szCs w:val="24"/>
          <w:lang w:val="ru-RU"/>
        </w:rPr>
        <w:t xml:space="preserve"> – </w:t>
      </w:r>
      <w:r w:rsidRPr="00D21A38">
        <w:rPr>
          <w:sz w:val="24"/>
          <w:szCs w:val="24"/>
        </w:rPr>
        <w:t>III</w:t>
      </w:r>
      <w:r w:rsidRPr="00D21A38">
        <w:rPr>
          <w:sz w:val="24"/>
          <w:szCs w:val="24"/>
          <w:lang w:val="ru-RU"/>
        </w:rPr>
        <w:t xml:space="preserve"> классах – 1,5 ч,  в </w:t>
      </w:r>
      <w:r w:rsidRPr="00D21A38">
        <w:rPr>
          <w:sz w:val="24"/>
          <w:szCs w:val="24"/>
        </w:rPr>
        <w:t>IV</w:t>
      </w:r>
      <w:r w:rsidRPr="00D21A38">
        <w:rPr>
          <w:sz w:val="24"/>
          <w:szCs w:val="24"/>
          <w:lang w:val="ru-RU"/>
        </w:rPr>
        <w:t xml:space="preserve"> –   – 2ч</w:t>
      </w:r>
    </w:p>
    <w:p w:rsidR="00DC7AEE" w:rsidRPr="00D21A38" w:rsidRDefault="00745CBD">
      <w:pPr>
        <w:pStyle w:val="a4"/>
        <w:numPr>
          <w:ilvl w:val="0"/>
          <w:numId w:val="16"/>
        </w:numPr>
        <w:tabs>
          <w:tab w:val="left" w:pos="1165"/>
        </w:tabs>
        <w:spacing w:before="69"/>
        <w:ind w:right="177" w:firstLine="709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При обучении детей с ограниченными возможностями здоровья, основным принципом организации обучения является обеспечение щадящего режима проведения занятий. Каждый обучающийся индивидуального обучения имеет индивидуальный  график учебных занятий. Часть предметов учебного плана изучается индивидуально в условиях школы или на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дому.</w:t>
      </w:r>
    </w:p>
    <w:p w:rsidR="00DC7AEE" w:rsidRPr="00D21A38" w:rsidRDefault="00745CBD">
      <w:pPr>
        <w:pStyle w:val="a4"/>
        <w:numPr>
          <w:ilvl w:val="0"/>
          <w:numId w:val="16"/>
        </w:numPr>
        <w:tabs>
          <w:tab w:val="left" w:pos="1225"/>
        </w:tabs>
        <w:ind w:right="176" w:firstLine="769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Одной из важных составляющих организации обучения на дому является самостоятельная работа обучающегося на дому, выполняемая по заданию педагогического работника.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Часть предметов учебного плана (музыка, физическая культура, ОРКСЭ (4класс) изучается самостоятельно.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Содержание самостоятельной работы обучающегося на дому описано в рабочей программе по предмету и направлено  на расширение и углубление практических знаний и умений по данному предмету, на усвоение межпредметных</w:t>
      </w:r>
      <w:r w:rsidR="00440EF9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связей.</w:t>
      </w:r>
    </w:p>
    <w:p w:rsidR="00DC7AEE" w:rsidRPr="00D21A38" w:rsidRDefault="00745CBD">
      <w:pPr>
        <w:pStyle w:val="2"/>
        <w:spacing w:line="274" w:lineRule="exact"/>
        <w:ind w:left="2729"/>
        <w:rPr>
          <w:lang w:val="ru-RU"/>
        </w:rPr>
      </w:pPr>
      <w:r w:rsidRPr="00D21A38">
        <w:rPr>
          <w:lang w:val="ru-RU"/>
        </w:rPr>
        <w:lastRenderedPageBreak/>
        <w:t>ОБЩИЕ ПОЛОЖЕНИЯ.</w:t>
      </w:r>
    </w:p>
    <w:p w:rsidR="008C2ACE" w:rsidRPr="00D21A38" w:rsidRDefault="008C2ACE" w:rsidP="008C2ACE">
      <w:pPr>
        <w:pStyle w:val="a3"/>
        <w:spacing w:before="3"/>
        <w:ind w:left="284"/>
        <w:jc w:val="both"/>
        <w:rPr>
          <w:lang w:val="ru-RU"/>
        </w:rPr>
      </w:pPr>
      <w:r w:rsidRPr="00D21A38">
        <w:rPr>
          <w:lang w:val="ru-RU"/>
        </w:rPr>
        <w:t xml:space="preserve">Учебный  план  для  учащихся  </w:t>
      </w:r>
      <w:r w:rsidRPr="00D21A38">
        <w:t>I</w:t>
      </w:r>
      <w:r w:rsidRPr="00D21A38">
        <w:rPr>
          <w:lang w:val="ru-RU"/>
        </w:rPr>
        <w:t>-</w:t>
      </w:r>
      <w:r w:rsidRPr="00D21A38">
        <w:t>IV</w:t>
      </w:r>
      <w:r w:rsidRPr="00D21A38">
        <w:rPr>
          <w:lang w:val="ru-RU"/>
        </w:rPr>
        <w:t xml:space="preserve">  классов  состоит  из   обязательной части и части, формируемой участниками образовательных отношений.</w:t>
      </w:r>
    </w:p>
    <w:p w:rsidR="008C2ACE" w:rsidRPr="00D21A38" w:rsidRDefault="008C2ACE" w:rsidP="008C2ACE">
      <w:pPr>
        <w:pStyle w:val="a3"/>
        <w:tabs>
          <w:tab w:val="left" w:pos="3702"/>
          <w:tab w:val="left" w:pos="6494"/>
        </w:tabs>
        <w:ind w:left="284" w:right="51" w:firstLine="423"/>
        <w:jc w:val="both"/>
        <w:rPr>
          <w:lang w:val="ru-RU"/>
        </w:rPr>
      </w:pPr>
      <w:r w:rsidRPr="00D21A38">
        <w:rPr>
          <w:b/>
          <w:lang w:val="ru-RU"/>
        </w:rPr>
        <w:t>Обязательная часть</w:t>
      </w:r>
      <w:r w:rsidRPr="00D21A38">
        <w:rPr>
          <w:b/>
          <w:lang w:val="ru-RU"/>
        </w:rPr>
        <w:tab/>
      </w:r>
      <w:r w:rsidRPr="00D21A38">
        <w:rPr>
          <w:lang w:val="ru-RU"/>
        </w:rPr>
        <w:t>учебного плана для</w:t>
      </w:r>
      <w:r w:rsidRPr="00D21A38">
        <w:rPr>
          <w:lang w:val="ru-RU"/>
        </w:rPr>
        <w:tab/>
        <w:t>учащихся</w:t>
      </w:r>
      <w:r w:rsidRPr="00D21A38">
        <w:rPr>
          <w:lang w:val="ru-RU"/>
        </w:rPr>
        <w:tab/>
      </w:r>
      <w:r w:rsidRPr="00D21A38">
        <w:t>I</w:t>
      </w:r>
      <w:r w:rsidRPr="00D21A38">
        <w:rPr>
          <w:lang w:val="ru-RU"/>
        </w:rPr>
        <w:t>-</w:t>
      </w:r>
      <w:r w:rsidRPr="00D21A38">
        <w:t>IV</w:t>
      </w:r>
      <w:r w:rsidRPr="00D21A38">
        <w:rPr>
          <w:lang w:val="ru-RU"/>
        </w:rPr>
        <w:t>классов определяет  состав учебных  предметов обязательных  предметных областей, которые должны быть реализованы во всех имеющих государственную аккредитацию  образовательных организациях, реализующих основную образовательную программу НОО и учебное время, отводимое на их изучение по классам (годам)обучения.</w:t>
      </w:r>
    </w:p>
    <w:p w:rsidR="008C2ACE" w:rsidRPr="00D21A38" w:rsidRDefault="008C2ACE" w:rsidP="008C2ACE">
      <w:pPr>
        <w:pStyle w:val="a3"/>
        <w:ind w:left="284" w:right="104" w:firstLine="423"/>
        <w:jc w:val="both"/>
        <w:rPr>
          <w:lang w:val="ru-RU"/>
        </w:rPr>
      </w:pPr>
      <w:r w:rsidRPr="00D21A38">
        <w:rPr>
          <w:lang w:val="ru-RU"/>
        </w:rPr>
        <w:t xml:space="preserve">Обязательная часть учебного плана для учащихся </w:t>
      </w:r>
      <w:r w:rsidRPr="00D21A38">
        <w:t>I</w:t>
      </w:r>
      <w:r w:rsidRPr="00D21A38">
        <w:rPr>
          <w:lang w:val="ru-RU"/>
        </w:rPr>
        <w:t>-</w:t>
      </w:r>
      <w:r w:rsidRPr="00D21A38">
        <w:t>IV</w:t>
      </w:r>
      <w:r w:rsidRPr="00D21A38">
        <w:rPr>
          <w:lang w:val="ru-RU"/>
        </w:rPr>
        <w:t xml:space="preserve"> классов  отражает содержание образования, которое обеспечивает достижение важнейших целей</w:t>
      </w:r>
      <w:r w:rsidR="004B1343">
        <w:rPr>
          <w:lang w:val="ru-RU"/>
        </w:rPr>
        <w:t xml:space="preserve"> </w:t>
      </w:r>
      <w:r w:rsidRPr="00D21A38">
        <w:rPr>
          <w:lang w:val="ru-RU"/>
        </w:rPr>
        <w:t>НОО:</w:t>
      </w:r>
    </w:p>
    <w:p w:rsidR="008C2ACE" w:rsidRPr="00D21A38" w:rsidRDefault="008C2ACE" w:rsidP="008C2ACE">
      <w:pPr>
        <w:pStyle w:val="a4"/>
        <w:numPr>
          <w:ilvl w:val="0"/>
          <w:numId w:val="24"/>
        </w:numPr>
        <w:tabs>
          <w:tab w:val="left" w:pos="1096"/>
        </w:tabs>
        <w:spacing w:before="2"/>
        <w:ind w:right="113" w:firstLine="708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формирование гражданской идентичности учащихся, приобщение их к общекультурным, национальным и этнокультурным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ценностям;</w:t>
      </w:r>
    </w:p>
    <w:p w:rsidR="008C2ACE" w:rsidRPr="00D21A38" w:rsidRDefault="008C2ACE" w:rsidP="008C2ACE">
      <w:pPr>
        <w:pStyle w:val="a4"/>
        <w:numPr>
          <w:ilvl w:val="0"/>
          <w:numId w:val="24"/>
        </w:numPr>
        <w:tabs>
          <w:tab w:val="left" w:pos="1096"/>
        </w:tabs>
        <w:ind w:right="111" w:firstLine="708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готовность учащихся к продолжению образования, их приобщение к информационным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технологиям;</w:t>
      </w:r>
    </w:p>
    <w:p w:rsidR="008C2ACE" w:rsidRPr="00D21A38" w:rsidRDefault="008C2ACE" w:rsidP="008C2ACE">
      <w:pPr>
        <w:pStyle w:val="a4"/>
        <w:numPr>
          <w:ilvl w:val="0"/>
          <w:numId w:val="24"/>
        </w:numPr>
        <w:tabs>
          <w:tab w:val="left" w:pos="1096"/>
        </w:tabs>
        <w:ind w:right="104" w:firstLine="708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</w:t>
      </w:r>
      <w:r w:rsidR="004B1343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ситуациях;</w:t>
      </w:r>
    </w:p>
    <w:p w:rsidR="008C2ACE" w:rsidRPr="00D21A38" w:rsidRDefault="008C2ACE" w:rsidP="008C2ACE">
      <w:pPr>
        <w:pStyle w:val="a4"/>
        <w:numPr>
          <w:ilvl w:val="0"/>
          <w:numId w:val="24"/>
        </w:numPr>
        <w:tabs>
          <w:tab w:val="left" w:pos="1096"/>
        </w:tabs>
        <w:spacing w:before="2"/>
        <w:ind w:right="110" w:firstLine="708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личностное развитие учащегося в соответствии с его индивидуальностью.</w:t>
      </w:r>
    </w:p>
    <w:p w:rsidR="008C2ACE" w:rsidRPr="00D21A38" w:rsidRDefault="008C2ACE" w:rsidP="00440EF9">
      <w:pPr>
        <w:pStyle w:val="a3"/>
        <w:ind w:right="105" w:firstLine="707"/>
        <w:jc w:val="both"/>
        <w:rPr>
          <w:lang w:val="ru-RU"/>
        </w:rPr>
      </w:pPr>
      <w:r w:rsidRPr="00D21A38">
        <w:rPr>
          <w:lang w:val="ru-RU"/>
        </w:rPr>
        <w:t xml:space="preserve">Обязательная часть учебного плана для учащихся </w:t>
      </w:r>
      <w:r w:rsidRPr="00D21A38">
        <w:t>I</w:t>
      </w:r>
      <w:r w:rsidRPr="00D21A38">
        <w:rPr>
          <w:lang w:val="ru-RU"/>
        </w:rPr>
        <w:t>-</w:t>
      </w:r>
      <w:r w:rsidRPr="00D21A38">
        <w:t>IV</w:t>
      </w:r>
      <w:r w:rsidRPr="00D21A38">
        <w:rPr>
          <w:lang w:val="ru-RU"/>
        </w:rPr>
        <w:t xml:space="preserve"> классов представлена предметными областями «Русский язык и литературное чтение», </w:t>
      </w:r>
      <w:r w:rsidR="00CD7A50">
        <w:rPr>
          <w:lang w:val="ru-RU"/>
        </w:rPr>
        <w:t>«</w:t>
      </w:r>
      <w:r w:rsidR="00CD7A50" w:rsidRPr="00D21A38">
        <w:rPr>
          <w:lang w:val="ru-RU"/>
        </w:rPr>
        <w:t>Родной язык и литературное чтение на родном языке</w:t>
      </w:r>
      <w:r w:rsidR="00CD7A50">
        <w:rPr>
          <w:lang w:val="ru-RU"/>
        </w:rPr>
        <w:t xml:space="preserve">», </w:t>
      </w:r>
      <w:r w:rsidRPr="00D21A38">
        <w:rPr>
          <w:lang w:val="ru-RU"/>
        </w:rPr>
        <w:t>«Математика и информатика», «Обществознание и естествознание (Окружающий  мир)»,  «Основы  религиозных  культур  и  светской    этики»,</w:t>
      </w:r>
      <w:r w:rsidR="00440EF9">
        <w:rPr>
          <w:lang w:val="ru-RU"/>
        </w:rPr>
        <w:t xml:space="preserve"> </w:t>
      </w:r>
      <w:r w:rsidRPr="00D21A38">
        <w:rPr>
          <w:lang w:val="ru-RU"/>
        </w:rPr>
        <w:t>«Искусство», «Технология», «Физическая культура».</w:t>
      </w:r>
    </w:p>
    <w:p w:rsidR="00DC7AEE" w:rsidRPr="00D21A38" w:rsidRDefault="00745CBD">
      <w:pPr>
        <w:pStyle w:val="a3"/>
        <w:spacing w:after="8"/>
        <w:ind w:left="220" w:right="175" w:firstLine="708"/>
        <w:jc w:val="both"/>
        <w:rPr>
          <w:lang w:val="ru-RU"/>
        </w:rPr>
      </w:pPr>
      <w:r w:rsidRPr="00D21A38">
        <w:rPr>
          <w:lang w:val="ru-RU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3261"/>
        <w:gridCol w:w="5953"/>
      </w:tblGrid>
      <w:tr w:rsidR="00097787" w:rsidRPr="00D21A38" w:rsidTr="00D21A38">
        <w:tc>
          <w:tcPr>
            <w:tcW w:w="597" w:type="dxa"/>
            <w:vAlign w:val="center"/>
          </w:tcPr>
          <w:p w:rsidR="00097787" w:rsidRPr="00D21A38" w:rsidRDefault="00097787" w:rsidP="00DA1DFC">
            <w:pPr>
              <w:rPr>
                <w:i/>
                <w:sz w:val="24"/>
                <w:szCs w:val="24"/>
                <w:lang w:bidi="ru-RU"/>
              </w:rPr>
            </w:pPr>
            <w:r w:rsidRPr="00D21A38">
              <w:rPr>
                <w:i/>
                <w:sz w:val="24"/>
                <w:szCs w:val="24"/>
              </w:rPr>
              <w:t> №  п/п</w:t>
            </w:r>
          </w:p>
        </w:tc>
        <w:tc>
          <w:tcPr>
            <w:tcW w:w="3261" w:type="dxa"/>
            <w:vAlign w:val="center"/>
          </w:tcPr>
          <w:p w:rsidR="00097787" w:rsidRPr="00D21A38" w:rsidRDefault="00097787" w:rsidP="00DA1DFC">
            <w:pPr>
              <w:rPr>
                <w:i/>
                <w:sz w:val="24"/>
                <w:szCs w:val="24"/>
                <w:lang w:val="ru-RU"/>
              </w:rPr>
            </w:pPr>
            <w:r w:rsidRPr="00D21A38">
              <w:rPr>
                <w:i/>
                <w:sz w:val="24"/>
                <w:szCs w:val="24"/>
                <w:lang w:val="ru-RU"/>
              </w:rPr>
              <w:t>Предметные области</w:t>
            </w:r>
          </w:p>
          <w:p w:rsidR="00097787" w:rsidRPr="00D21A38" w:rsidRDefault="00097787" w:rsidP="00DA1DFC">
            <w:pPr>
              <w:rPr>
                <w:i/>
                <w:sz w:val="24"/>
                <w:szCs w:val="24"/>
                <w:lang w:val="ru-RU" w:bidi="ru-RU"/>
              </w:rPr>
            </w:pPr>
            <w:r w:rsidRPr="00D21A38">
              <w:rPr>
                <w:i/>
                <w:sz w:val="24"/>
                <w:szCs w:val="24"/>
                <w:lang w:val="ru-RU"/>
              </w:rPr>
              <w:t xml:space="preserve">(не менее 2904 часов </w:t>
            </w:r>
            <w:r w:rsidRPr="00D21A38">
              <w:rPr>
                <w:i/>
                <w:sz w:val="24"/>
                <w:szCs w:val="24"/>
                <w:lang w:val="ru-RU"/>
              </w:rPr>
              <w:br/>
              <w:t>и не более3345 часов за 4 года)</w:t>
            </w:r>
          </w:p>
        </w:tc>
        <w:tc>
          <w:tcPr>
            <w:tcW w:w="5953" w:type="dxa"/>
            <w:vAlign w:val="center"/>
          </w:tcPr>
          <w:p w:rsidR="00097787" w:rsidRPr="00D21A38" w:rsidRDefault="00097787" w:rsidP="00DA1DFC">
            <w:pPr>
              <w:rPr>
                <w:i/>
                <w:sz w:val="24"/>
                <w:szCs w:val="24"/>
                <w:lang w:bidi="ru-RU"/>
              </w:rPr>
            </w:pPr>
            <w:r w:rsidRPr="00D21A38">
              <w:rPr>
                <w:i/>
                <w:sz w:val="24"/>
                <w:szCs w:val="24"/>
              </w:rPr>
              <w:t>Основные</w:t>
            </w:r>
            <w:r w:rsidR="00440EF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i/>
                <w:sz w:val="24"/>
                <w:szCs w:val="24"/>
              </w:rPr>
              <w:t>задачи</w:t>
            </w:r>
            <w:r w:rsidR="00440EF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i/>
                <w:sz w:val="24"/>
                <w:szCs w:val="24"/>
              </w:rPr>
              <w:t>реализации</w:t>
            </w:r>
            <w:r w:rsidR="00440EF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i/>
                <w:sz w:val="24"/>
                <w:szCs w:val="24"/>
              </w:rPr>
              <w:t>содержания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Иностранный</w:t>
            </w:r>
            <w:r w:rsidR="00440EF9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язык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</w:t>
            </w:r>
            <w:r w:rsidRPr="00D21A38">
              <w:rPr>
                <w:sz w:val="24"/>
                <w:szCs w:val="24"/>
                <w:lang w:val="ru-RU"/>
              </w:rPr>
              <w:lastRenderedPageBreak/>
              <w:t>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Математика</w:t>
            </w:r>
            <w:r w:rsidRPr="00D21A38">
              <w:rPr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Обществознание </w:t>
            </w:r>
            <w:r w:rsidRPr="00D21A38">
              <w:rPr>
                <w:sz w:val="24"/>
                <w:szCs w:val="24"/>
                <w:lang w:val="ru-RU"/>
              </w:rPr>
              <w:br/>
              <w:t>и естествознание (Окружающий мир)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Искусство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97787" w:rsidRPr="00401681" w:rsidTr="00D21A38">
        <w:tc>
          <w:tcPr>
            <w:tcW w:w="597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97787" w:rsidRPr="00D21A38" w:rsidRDefault="00097787" w:rsidP="00DA1DFC">
            <w:pPr>
              <w:rPr>
                <w:sz w:val="24"/>
                <w:szCs w:val="24"/>
                <w:lang w:bidi="ru-RU"/>
              </w:rPr>
            </w:pPr>
            <w:r w:rsidRPr="00D21A38">
              <w:rPr>
                <w:sz w:val="24"/>
                <w:szCs w:val="24"/>
              </w:rPr>
              <w:t>Физическая</w:t>
            </w:r>
            <w:r w:rsidRPr="00D21A38">
              <w:rPr>
                <w:sz w:val="24"/>
                <w:szCs w:val="24"/>
              </w:rPr>
              <w:br/>
              <w:t>культура</w:t>
            </w:r>
          </w:p>
        </w:tc>
        <w:tc>
          <w:tcPr>
            <w:tcW w:w="5953" w:type="dxa"/>
          </w:tcPr>
          <w:p w:rsidR="00097787" w:rsidRPr="00D21A38" w:rsidRDefault="00097787" w:rsidP="00D21A38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D21A38">
              <w:rPr>
                <w:sz w:val="24"/>
                <w:szCs w:val="24"/>
                <w:lang w:val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8C2ACE" w:rsidRPr="00D21A38" w:rsidRDefault="008C2ACE" w:rsidP="008C2ACE">
      <w:pPr>
        <w:pStyle w:val="1"/>
        <w:spacing w:before="4" w:line="319" w:lineRule="exact"/>
        <w:ind w:left="0" w:right="113" w:firstLine="810"/>
        <w:jc w:val="both"/>
        <w:rPr>
          <w:b w:val="0"/>
          <w:lang w:val="ru-RU"/>
        </w:rPr>
      </w:pPr>
      <w:r w:rsidRPr="00D21A38">
        <w:rPr>
          <w:lang w:val="ru-RU"/>
        </w:rPr>
        <w:t xml:space="preserve">Часть,  формируемая  участниками  образовательных   отношений, </w:t>
      </w:r>
      <w:r w:rsidRPr="00D21A38">
        <w:rPr>
          <w:b w:val="0"/>
          <w:lang w:val="ru-RU"/>
        </w:rPr>
        <w:t>обеспечивает реализацию индивидуальных потребностей учащихся.</w:t>
      </w:r>
    </w:p>
    <w:p w:rsidR="008C2ACE" w:rsidRPr="00D21A38" w:rsidRDefault="008C2ACE" w:rsidP="008C2ACE">
      <w:pPr>
        <w:pStyle w:val="a3"/>
        <w:spacing w:before="2"/>
        <w:ind w:right="106" w:firstLine="707"/>
        <w:jc w:val="both"/>
        <w:rPr>
          <w:lang w:val="ru-RU"/>
        </w:rPr>
      </w:pPr>
      <w:r w:rsidRPr="00D21A38">
        <w:rPr>
          <w:lang w:val="ru-RU"/>
        </w:rPr>
        <w:t>Распределение часов части, формируемой участниками образовательных отношений, позволило реализовать возможность формирования у учащихся НОО национальных ценностей и особенностей Республики Башкортостан, а также увеличить количество учебных часов, отводимых на изучение отдельных учебных предметов обязательной части.</w:t>
      </w:r>
    </w:p>
    <w:p w:rsidR="008C2ACE" w:rsidRDefault="008C2ACE" w:rsidP="008C2ACE">
      <w:pPr>
        <w:pStyle w:val="a3"/>
        <w:ind w:right="105" w:firstLine="707"/>
        <w:jc w:val="both"/>
        <w:rPr>
          <w:lang w:val="ru-RU"/>
        </w:rPr>
      </w:pPr>
      <w:r w:rsidRPr="00D21A38">
        <w:rPr>
          <w:lang w:val="ru-RU"/>
        </w:rPr>
        <w:t xml:space="preserve">В соответствии с Законом «Об образовании в Российской Федерации», Законом РФ «О языках народов РФ», Законом РБ «Об образовании», Законом РБ «О языках народов РБ» и подпунктом 3 пункта 19 раздела </w:t>
      </w:r>
      <w:r w:rsidRPr="00D21A38">
        <w:t>III</w:t>
      </w:r>
      <w:r w:rsidRPr="00D21A38">
        <w:rPr>
          <w:lang w:val="ru-RU"/>
        </w:rPr>
        <w:t xml:space="preserve"> ФГОС НОО, учебный план МОБУ гимназия №1 </w:t>
      </w:r>
      <w:r w:rsidRPr="00D21A38">
        <w:rPr>
          <w:lang w:val="ru-RU"/>
        </w:rPr>
        <w:lastRenderedPageBreak/>
        <w:t xml:space="preserve">обеспечивает возможность изучения государственных   языков   Республики   Башкортостан.   Изучение  предмета </w:t>
      </w:r>
      <w:r w:rsidRPr="00D21A38">
        <w:rPr>
          <w:b/>
          <w:lang w:val="ru-RU"/>
        </w:rPr>
        <w:t xml:space="preserve">«Башкирский язык» </w:t>
      </w:r>
      <w:r w:rsidRPr="00D21A38">
        <w:rPr>
          <w:lang w:val="ru-RU"/>
        </w:rPr>
        <w:t>направлено на развитие языковой компетентности, коммуникативных  умений,  диалогической  и  монологической  речи.  В ходе изучения башкирского языка в объёме 1 часа в неделю формируются речевые способности учащегося, культура речи, трепетное отношение  к национальной культуре, традициям и обычаям родного</w:t>
      </w:r>
      <w:r w:rsidR="00CD7A50">
        <w:rPr>
          <w:lang w:val="ru-RU"/>
        </w:rPr>
        <w:t xml:space="preserve"> </w:t>
      </w:r>
      <w:r w:rsidRPr="00D21A38">
        <w:rPr>
          <w:lang w:val="ru-RU"/>
        </w:rPr>
        <w:t>края.</w:t>
      </w:r>
    </w:p>
    <w:p w:rsidR="00E80187" w:rsidRPr="00D21A38" w:rsidRDefault="00E80187" w:rsidP="008C2ACE">
      <w:pPr>
        <w:pStyle w:val="a3"/>
        <w:ind w:right="105" w:firstLine="707"/>
        <w:jc w:val="both"/>
        <w:rPr>
          <w:lang w:val="ru-RU"/>
        </w:rPr>
      </w:pPr>
      <w:r w:rsidRPr="00D21A38">
        <w:rPr>
          <w:lang w:val="ru-RU"/>
        </w:rPr>
        <w:t xml:space="preserve">1 </w:t>
      </w:r>
      <w:r w:rsidRPr="00FF5B23">
        <w:rPr>
          <w:lang w:val="ru-RU"/>
        </w:rPr>
        <w:t>час части, формируемой участниками образовательных     отношений</w:t>
      </w:r>
      <w:r w:rsidRPr="00D21A38">
        <w:rPr>
          <w:b/>
          <w:lang w:val="ru-RU"/>
        </w:rPr>
        <w:t xml:space="preserve">, </w:t>
      </w:r>
      <w:r w:rsidRPr="00D21A38">
        <w:rPr>
          <w:lang w:val="ru-RU"/>
        </w:rPr>
        <w:t>передан     для     изучения    предмета</w:t>
      </w:r>
      <w:r>
        <w:rPr>
          <w:lang w:val="ru-RU"/>
        </w:rPr>
        <w:t xml:space="preserve"> родной язык  в 1-х классах</w:t>
      </w:r>
    </w:p>
    <w:p w:rsidR="008C2ACE" w:rsidRDefault="008C2ACE" w:rsidP="008C2ACE">
      <w:pPr>
        <w:ind w:left="102" w:right="104" w:firstLine="707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1 </w:t>
      </w:r>
      <w:r w:rsidRPr="00FF5B23">
        <w:rPr>
          <w:sz w:val="24"/>
          <w:szCs w:val="24"/>
          <w:lang w:val="ru-RU"/>
        </w:rPr>
        <w:t>час части, формируемой участниками образовательных     отношений</w:t>
      </w:r>
      <w:r w:rsidRPr="00D21A38">
        <w:rPr>
          <w:b/>
          <w:sz w:val="24"/>
          <w:szCs w:val="24"/>
          <w:lang w:val="ru-RU"/>
        </w:rPr>
        <w:t xml:space="preserve">, </w:t>
      </w:r>
      <w:bookmarkStart w:id="0" w:name="_GoBack"/>
      <w:bookmarkEnd w:id="0"/>
      <w:r w:rsidRPr="00D21A38">
        <w:rPr>
          <w:sz w:val="24"/>
          <w:szCs w:val="24"/>
          <w:lang w:val="ru-RU"/>
        </w:rPr>
        <w:t>передан     для     изучения    предмета «Башкирский язык» в</w:t>
      </w:r>
      <w:r w:rsidR="00E80187">
        <w:rPr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 xml:space="preserve"> </w:t>
      </w:r>
      <w:r w:rsidR="00CD7A50">
        <w:rPr>
          <w:sz w:val="24"/>
          <w:szCs w:val="24"/>
        </w:rPr>
        <w:t>I</w:t>
      </w:r>
      <w:r w:rsidRPr="00D21A38">
        <w:rPr>
          <w:sz w:val="24"/>
          <w:szCs w:val="24"/>
        </w:rPr>
        <w:t>II</w:t>
      </w:r>
      <w:r w:rsidRPr="00D21A38">
        <w:rPr>
          <w:sz w:val="24"/>
          <w:szCs w:val="24"/>
          <w:lang w:val="ru-RU"/>
        </w:rPr>
        <w:t>-</w:t>
      </w:r>
      <w:r w:rsidRPr="00D21A38">
        <w:rPr>
          <w:sz w:val="24"/>
          <w:szCs w:val="24"/>
        </w:rPr>
        <w:t>IV</w:t>
      </w:r>
      <w:r w:rsidRPr="00D21A38">
        <w:rPr>
          <w:sz w:val="24"/>
          <w:szCs w:val="24"/>
          <w:lang w:val="ru-RU"/>
        </w:rPr>
        <w:t xml:space="preserve"> классах.</w:t>
      </w:r>
    </w:p>
    <w:p w:rsidR="00440EF9" w:rsidRDefault="00440EF9" w:rsidP="008C2ACE">
      <w:pPr>
        <w:ind w:left="102" w:right="104" w:firstLine="707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1 </w:t>
      </w:r>
      <w:r w:rsidRPr="00FF5B23">
        <w:rPr>
          <w:sz w:val="24"/>
          <w:szCs w:val="24"/>
          <w:lang w:val="ru-RU"/>
        </w:rPr>
        <w:t>час части, формируемой участниками образовательных     отношений</w:t>
      </w:r>
      <w:r w:rsidRPr="00D21A38">
        <w:rPr>
          <w:b/>
          <w:sz w:val="24"/>
          <w:szCs w:val="24"/>
          <w:lang w:val="ru-RU"/>
        </w:rPr>
        <w:t xml:space="preserve">, </w:t>
      </w:r>
      <w:r w:rsidRPr="00D21A38">
        <w:rPr>
          <w:sz w:val="24"/>
          <w:szCs w:val="24"/>
          <w:lang w:val="ru-RU"/>
        </w:rPr>
        <w:t xml:space="preserve">передан </w:t>
      </w:r>
      <w:r>
        <w:rPr>
          <w:sz w:val="24"/>
          <w:szCs w:val="24"/>
          <w:lang w:val="ru-RU"/>
        </w:rPr>
        <w:t xml:space="preserve">на </w:t>
      </w:r>
      <w:r w:rsidRPr="00D21A3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литературное чтение в 1-3 класса.</w:t>
      </w:r>
    </w:p>
    <w:p w:rsidR="00CD7A50" w:rsidRDefault="00CD7A50" w:rsidP="00CD7A50">
      <w:pPr>
        <w:ind w:left="102" w:right="104" w:firstLine="707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 xml:space="preserve">1 </w:t>
      </w:r>
      <w:r w:rsidRPr="00FF5B23">
        <w:rPr>
          <w:sz w:val="24"/>
          <w:szCs w:val="24"/>
          <w:lang w:val="ru-RU"/>
        </w:rPr>
        <w:t>час части, формируемой участниками образовательных     отношений</w:t>
      </w:r>
      <w:r w:rsidRPr="00D21A38">
        <w:rPr>
          <w:b/>
          <w:sz w:val="24"/>
          <w:szCs w:val="24"/>
          <w:lang w:val="ru-RU"/>
        </w:rPr>
        <w:t xml:space="preserve">, </w:t>
      </w:r>
      <w:r w:rsidRPr="00CD7A50">
        <w:rPr>
          <w:sz w:val="24"/>
          <w:szCs w:val="24"/>
          <w:lang w:val="ru-RU"/>
        </w:rPr>
        <w:t>во 2 классах</w:t>
      </w:r>
      <w:r>
        <w:rPr>
          <w:b/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 xml:space="preserve">передан </w:t>
      </w:r>
      <w:r>
        <w:rPr>
          <w:sz w:val="24"/>
          <w:szCs w:val="24"/>
          <w:lang w:val="ru-RU"/>
        </w:rPr>
        <w:t xml:space="preserve">на </w:t>
      </w:r>
      <w:r w:rsidRPr="00D21A3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английский язык</w:t>
      </w:r>
    </w:p>
    <w:p w:rsidR="00FF5B23" w:rsidRPr="00D21A38" w:rsidRDefault="00FF5B23" w:rsidP="008C2ACE">
      <w:pPr>
        <w:ind w:left="102" w:right="104" w:firstLine="7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CD7A5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Б классе, в котором обучение ведется по варианту учебного плана </w:t>
      </w:r>
      <w:r w:rsidR="00CD7A50">
        <w:rPr>
          <w:sz w:val="24"/>
          <w:szCs w:val="24"/>
          <w:lang w:val="ru-RU"/>
        </w:rPr>
        <w:t xml:space="preserve"> с русским языком обучения</w:t>
      </w:r>
      <w:r>
        <w:rPr>
          <w:sz w:val="24"/>
          <w:szCs w:val="24"/>
          <w:lang w:val="ru-RU"/>
        </w:rPr>
        <w:t>, 1 час передан на русский язык, 1 час на литературное чтение.</w:t>
      </w:r>
    </w:p>
    <w:p w:rsidR="008C2ACE" w:rsidRPr="00D21A38" w:rsidRDefault="008C2ACE" w:rsidP="008C2ACE">
      <w:pPr>
        <w:pStyle w:val="a3"/>
        <w:tabs>
          <w:tab w:val="left" w:pos="2357"/>
          <w:tab w:val="left" w:pos="3961"/>
          <w:tab w:val="left" w:pos="4918"/>
          <w:tab w:val="left" w:pos="5998"/>
          <w:tab w:val="left" w:pos="7567"/>
        </w:tabs>
        <w:ind w:right="106" w:firstLine="566"/>
        <w:rPr>
          <w:lang w:val="ru-RU"/>
        </w:rPr>
      </w:pPr>
      <w:r w:rsidRPr="00D21A38">
        <w:rPr>
          <w:lang w:val="ru-RU"/>
        </w:rPr>
        <w:t>Деление</w:t>
      </w:r>
      <w:r w:rsidRPr="00D21A38">
        <w:rPr>
          <w:lang w:val="ru-RU"/>
        </w:rPr>
        <w:tab/>
        <w:t>классов</w:t>
      </w:r>
      <w:r w:rsidRPr="00D21A38">
        <w:rPr>
          <w:lang w:val="ru-RU"/>
        </w:rPr>
        <w:tab/>
        <w:t>на</w:t>
      </w:r>
      <w:r w:rsidRPr="00D21A38">
        <w:rPr>
          <w:lang w:val="ru-RU"/>
        </w:rPr>
        <w:tab/>
        <w:t>две</w:t>
      </w:r>
      <w:r w:rsidRPr="00D21A38">
        <w:rPr>
          <w:lang w:val="ru-RU"/>
        </w:rPr>
        <w:tab/>
        <w:t>группы</w:t>
      </w:r>
      <w:r w:rsidRPr="00D21A38">
        <w:rPr>
          <w:lang w:val="ru-RU"/>
        </w:rPr>
        <w:tab/>
      </w:r>
      <w:r w:rsidRPr="00D21A38">
        <w:rPr>
          <w:spacing w:val="-1"/>
          <w:lang w:val="ru-RU"/>
        </w:rPr>
        <w:t xml:space="preserve">осуществляется </w:t>
      </w:r>
      <w:r w:rsidRPr="00D21A38">
        <w:rPr>
          <w:lang w:val="ru-RU"/>
        </w:rPr>
        <w:t>при наполняемости 25 и более человек при проведении учебных</w:t>
      </w:r>
      <w:r w:rsidR="00CD7A50">
        <w:rPr>
          <w:lang w:val="ru-RU"/>
        </w:rPr>
        <w:t xml:space="preserve"> </w:t>
      </w:r>
      <w:r w:rsidRPr="00D21A38">
        <w:rPr>
          <w:lang w:val="ru-RU"/>
        </w:rPr>
        <w:t>занятий:</w:t>
      </w:r>
    </w:p>
    <w:p w:rsidR="008C2ACE" w:rsidRPr="00D21A38" w:rsidRDefault="008C2ACE" w:rsidP="008C2ACE">
      <w:pPr>
        <w:pStyle w:val="a4"/>
        <w:numPr>
          <w:ilvl w:val="0"/>
          <w:numId w:val="25"/>
        </w:numPr>
        <w:tabs>
          <w:tab w:val="left" w:pos="1096"/>
        </w:tabs>
        <w:spacing w:line="322" w:lineRule="exact"/>
        <w:ind w:hanging="285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по учебному предмету «Иностранный язык» (</w:t>
      </w:r>
      <w:r w:rsidRPr="00D21A38">
        <w:rPr>
          <w:sz w:val="24"/>
          <w:szCs w:val="24"/>
        </w:rPr>
        <w:t>II</w:t>
      </w:r>
      <w:r w:rsidRPr="00D21A38">
        <w:rPr>
          <w:sz w:val="24"/>
          <w:szCs w:val="24"/>
          <w:lang w:val="ru-RU"/>
        </w:rPr>
        <w:t xml:space="preserve"> - </w:t>
      </w:r>
      <w:r w:rsidRPr="00D21A38">
        <w:rPr>
          <w:sz w:val="24"/>
          <w:szCs w:val="24"/>
        </w:rPr>
        <w:t>IV</w:t>
      </w:r>
      <w:r w:rsidRPr="00D21A38">
        <w:rPr>
          <w:sz w:val="24"/>
          <w:szCs w:val="24"/>
          <w:lang w:val="ru-RU"/>
        </w:rPr>
        <w:t>классы);</w:t>
      </w:r>
    </w:p>
    <w:p w:rsidR="008C2ACE" w:rsidRPr="00D21A38" w:rsidRDefault="008C2ACE" w:rsidP="008C2ACE">
      <w:pPr>
        <w:pStyle w:val="a4"/>
        <w:numPr>
          <w:ilvl w:val="0"/>
          <w:numId w:val="25"/>
        </w:numPr>
        <w:tabs>
          <w:tab w:val="left" w:pos="1096"/>
        </w:tabs>
        <w:ind w:hanging="285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по учебному предмету «Башкирский язык» (</w:t>
      </w:r>
      <w:r w:rsidRPr="00D21A38">
        <w:rPr>
          <w:sz w:val="24"/>
          <w:szCs w:val="24"/>
        </w:rPr>
        <w:t>II</w:t>
      </w:r>
      <w:r w:rsidR="00CD7A50">
        <w:rPr>
          <w:sz w:val="24"/>
          <w:szCs w:val="24"/>
        </w:rPr>
        <w:t>I</w:t>
      </w:r>
      <w:r w:rsidRPr="00D21A38">
        <w:rPr>
          <w:sz w:val="24"/>
          <w:szCs w:val="24"/>
          <w:lang w:val="ru-RU"/>
        </w:rPr>
        <w:t xml:space="preserve"> - </w:t>
      </w:r>
      <w:r w:rsidRPr="00D21A38">
        <w:rPr>
          <w:sz w:val="24"/>
          <w:szCs w:val="24"/>
        </w:rPr>
        <w:t>IV</w:t>
      </w:r>
      <w:r w:rsidRPr="00D21A38">
        <w:rPr>
          <w:sz w:val="24"/>
          <w:szCs w:val="24"/>
          <w:lang w:val="ru-RU"/>
        </w:rPr>
        <w:t>классы).</w:t>
      </w:r>
    </w:p>
    <w:p w:rsidR="008C2ACE" w:rsidRPr="00D21A38" w:rsidRDefault="008C2ACE" w:rsidP="008C2ACE">
      <w:pPr>
        <w:pStyle w:val="a3"/>
        <w:ind w:right="105" w:firstLine="707"/>
        <w:jc w:val="both"/>
        <w:rPr>
          <w:lang w:val="ru-RU"/>
        </w:rPr>
      </w:pPr>
    </w:p>
    <w:p w:rsidR="00DC7AEE" w:rsidRPr="00D21A38" w:rsidRDefault="00745CBD">
      <w:pPr>
        <w:pStyle w:val="1"/>
        <w:ind w:left="2297" w:right="161"/>
        <w:rPr>
          <w:lang w:val="ru-RU"/>
        </w:rPr>
      </w:pPr>
      <w:r w:rsidRPr="00D21A38">
        <w:rPr>
          <w:lang w:val="ru-RU"/>
        </w:rPr>
        <w:t>ПЛАН ВНЕУРОЧНОЙ ДЕЯТЕЛЬНОСТИ</w:t>
      </w:r>
    </w:p>
    <w:p w:rsidR="00DC7AEE" w:rsidRPr="00D21A38" w:rsidRDefault="00745CBD">
      <w:pPr>
        <w:pStyle w:val="a3"/>
        <w:ind w:left="160" w:right="178" w:firstLine="708"/>
        <w:jc w:val="both"/>
        <w:rPr>
          <w:lang w:val="ru-RU"/>
        </w:rPr>
      </w:pPr>
      <w:r w:rsidRPr="00D21A38">
        <w:rPr>
          <w:lang w:val="ru-RU"/>
        </w:rPr>
        <w:t>Учебный план внеурочной деятельности составлен в соответствии с нормативными документами:</w:t>
      </w:r>
    </w:p>
    <w:p w:rsidR="00DC7AEE" w:rsidRPr="00D21A38" w:rsidRDefault="00745CBD">
      <w:pPr>
        <w:pStyle w:val="a4"/>
        <w:numPr>
          <w:ilvl w:val="0"/>
          <w:numId w:val="3"/>
        </w:numPr>
        <w:tabs>
          <w:tab w:val="left" w:pos="1225"/>
        </w:tabs>
        <w:ind w:right="175" w:firstLine="709"/>
        <w:jc w:val="both"/>
        <w:rPr>
          <w:sz w:val="24"/>
          <w:szCs w:val="24"/>
          <w:lang w:val="ru-RU"/>
        </w:rPr>
      </w:pPr>
      <w:r w:rsidRPr="00D21A38">
        <w:rPr>
          <w:spacing w:val="-4"/>
          <w:sz w:val="24"/>
          <w:szCs w:val="24"/>
          <w:lang w:val="ru-RU"/>
        </w:rPr>
        <w:t>«Об</w:t>
      </w:r>
      <w:r w:rsidR="00CD7A50">
        <w:rPr>
          <w:spacing w:val="-4"/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>утверждении и введении в действие федерального государственного образовательного стандарта начального общего образования». Приказ Министерства образования и науки РФ от 6 октября 2009г. № 373 (Официальные документы в образовании , 2010, №6)</w:t>
      </w:r>
    </w:p>
    <w:p w:rsidR="00DC7AEE" w:rsidRPr="00D21A38" w:rsidRDefault="00745CBD">
      <w:pPr>
        <w:pStyle w:val="a4"/>
        <w:numPr>
          <w:ilvl w:val="0"/>
          <w:numId w:val="3"/>
        </w:numPr>
        <w:tabs>
          <w:tab w:val="left" w:pos="1213"/>
        </w:tabs>
        <w:ind w:right="177" w:firstLine="709"/>
        <w:jc w:val="both"/>
        <w:rPr>
          <w:sz w:val="24"/>
          <w:szCs w:val="24"/>
          <w:lang w:val="ru-RU"/>
        </w:rPr>
      </w:pPr>
      <w:r w:rsidRPr="00D21A38">
        <w:rPr>
          <w:spacing w:val="-4"/>
          <w:sz w:val="24"/>
          <w:szCs w:val="24"/>
          <w:lang w:val="ru-RU"/>
        </w:rPr>
        <w:t>«О</w:t>
      </w:r>
      <w:r w:rsidR="00CD7A50">
        <w:rPr>
          <w:spacing w:val="-4"/>
          <w:sz w:val="24"/>
          <w:szCs w:val="24"/>
          <w:lang w:val="ru-RU"/>
        </w:rPr>
        <w:t xml:space="preserve"> </w:t>
      </w:r>
      <w:r w:rsidRPr="00D21A38">
        <w:rPr>
          <w:sz w:val="24"/>
          <w:szCs w:val="24"/>
          <w:lang w:val="ru-RU"/>
        </w:rPr>
        <w:t xml:space="preserve">внесении изменений в федеральный государственный образовательный стандарт начального общего образования, </w:t>
      </w:r>
      <w:r w:rsidR="008526CA" w:rsidRPr="00D21A38">
        <w:rPr>
          <w:sz w:val="24"/>
          <w:szCs w:val="24"/>
          <w:lang w:val="ru-RU"/>
        </w:rPr>
        <w:t>утверждённый</w:t>
      </w:r>
      <w:r w:rsidRPr="00D21A38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6 октября 2009 г. № 373»(Приказ Министерства образования и науки РФ №1241 от 26 ноября 2010г.)</w:t>
      </w:r>
    </w:p>
    <w:p w:rsidR="00DC7AEE" w:rsidRPr="00D21A38" w:rsidRDefault="00745CBD">
      <w:pPr>
        <w:pStyle w:val="a4"/>
        <w:numPr>
          <w:ilvl w:val="0"/>
          <w:numId w:val="3"/>
        </w:numPr>
        <w:tabs>
          <w:tab w:val="left" w:pos="1213"/>
        </w:tabs>
        <w:ind w:right="173" w:firstLine="709"/>
        <w:jc w:val="both"/>
        <w:rPr>
          <w:sz w:val="24"/>
          <w:szCs w:val="24"/>
          <w:lang w:val="ru-RU"/>
        </w:rPr>
      </w:pPr>
      <w:r w:rsidRPr="00D21A38">
        <w:rPr>
          <w:spacing w:val="-4"/>
          <w:sz w:val="24"/>
          <w:szCs w:val="24"/>
          <w:lang w:val="ru-RU"/>
        </w:rPr>
        <w:t>«О</w:t>
      </w:r>
      <w:r w:rsidRPr="00D21A38">
        <w:rPr>
          <w:sz w:val="24"/>
          <w:szCs w:val="24"/>
          <w:lang w:val="ru-RU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373»(Приказ Министерства образования и науки России от 22.09.2011 №2357).</w:t>
      </w:r>
    </w:p>
    <w:p w:rsidR="00DC7AEE" w:rsidRPr="00D21A38" w:rsidRDefault="00745CBD">
      <w:pPr>
        <w:pStyle w:val="a4"/>
        <w:numPr>
          <w:ilvl w:val="0"/>
          <w:numId w:val="3"/>
        </w:numPr>
        <w:tabs>
          <w:tab w:val="left" w:pos="1109"/>
        </w:tabs>
        <w:ind w:left="1109" w:hanging="240"/>
        <w:rPr>
          <w:sz w:val="24"/>
          <w:szCs w:val="24"/>
        </w:rPr>
      </w:pPr>
      <w:r w:rsidRPr="00D21A38">
        <w:rPr>
          <w:sz w:val="24"/>
          <w:szCs w:val="24"/>
        </w:rPr>
        <w:t xml:space="preserve">Устав   МОБУ </w:t>
      </w:r>
      <w:r w:rsidR="008526CA" w:rsidRPr="00D21A38">
        <w:rPr>
          <w:sz w:val="24"/>
          <w:szCs w:val="24"/>
          <w:lang w:val="ru-RU"/>
        </w:rPr>
        <w:t>гимназия №1</w:t>
      </w:r>
      <w:r w:rsidRPr="00D21A38">
        <w:rPr>
          <w:sz w:val="24"/>
          <w:szCs w:val="24"/>
        </w:rPr>
        <w:t>.</w:t>
      </w:r>
    </w:p>
    <w:p w:rsidR="00DC7AEE" w:rsidRPr="00D21A38" w:rsidRDefault="00745CBD">
      <w:pPr>
        <w:pStyle w:val="a4"/>
        <w:numPr>
          <w:ilvl w:val="0"/>
          <w:numId w:val="3"/>
        </w:numPr>
        <w:tabs>
          <w:tab w:val="left" w:pos="1113"/>
        </w:tabs>
        <w:ind w:right="170" w:firstLine="709"/>
        <w:jc w:val="both"/>
        <w:rPr>
          <w:sz w:val="24"/>
          <w:szCs w:val="24"/>
          <w:lang w:val="ru-RU"/>
        </w:rPr>
      </w:pPr>
      <w:r w:rsidRPr="00D21A38">
        <w:rPr>
          <w:sz w:val="24"/>
          <w:szCs w:val="24"/>
          <w:lang w:val="ru-RU"/>
        </w:rPr>
        <w:t>Типовым положением об общеобразовательном учреждении, СанПиН 2.4.2.2821- 10«Санитарно-эпидемиологические требованиями к условиям и организации обучения в общеобразовательных учреждениях СанПиН 2.4.2. 2821 – 10», утверждѐнных постановлением государственного санитарного врача Российской Федерации от 29.12. 2010г. № 189, зарегистрированного в Минюсте России 03.03.2011,регистрационный номер 19993;</w:t>
      </w:r>
    </w:p>
    <w:p w:rsidR="00DC7AEE" w:rsidRPr="00D21A38" w:rsidRDefault="00745CBD">
      <w:pPr>
        <w:pStyle w:val="a3"/>
        <w:ind w:left="160" w:right="168" w:firstLine="708"/>
        <w:jc w:val="both"/>
        <w:rPr>
          <w:lang w:val="ru-RU"/>
        </w:rPr>
      </w:pPr>
      <w:r w:rsidRPr="00D21A38">
        <w:rPr>
          <w:lang w:val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</w:t>
      </w:r>
      <w:r w:rsidRPr="00D21A38">
        <w:rPr>
          <w:spacing w:val="-3"/>
          <w:lang w:val="ru-RU"/>
        </w:rPr>
        <w:t xml:space="preserve">На </w:t>
      </w:r>
      <w:r w:rsidRPr="00D21A38">
        <w:rPr>
          <w:lang w:val="ru-RU"/>
        </w:rPr>
        <w:t>занятиях руководители стараются раскрыть у учащихся способности: организаторские, творческие, музыкальные, что играет немаловажную роль в духовном развитии младших</w:t>
      </w:r>
      <w:r w:rsidR="00CD7A50">
        <w:rPr>
          <w:lang w:val="ru-RU"/>
        </w:rPr>
        <w:t xml:space="preserve"> </w:t>
      </w:r>
      <w:r w:rsidRPr="00D21A38">
        <w:rPr>
          <w:lang w:val="ru-RU"/>
        </w:rPr>
        <w:t>школьников.</w:t>
      </w:r>
    </w:p>
    <w:p w:rsidR="00DC7AEE" w:rsidRPr="00D21A38" w:rsidRDefault="00745CBD">
      <w:pPr>
        <w:pStyle w:val="a3"/>
        <w:ind w:left="160" w:right="182" w:firstLine="708"/>
        <w:jc w:val="both"/>
        <w:rPr>
          <w:lang w:val="ru-RU"/>
        </w:rPr>
      </w:pPr>
      <w:r w:rsidRPr="00D21A38">
        <w:rPr>
          <w:lang w:val="ru-RU"/>
        </w:rPr>
        <w:lastRenderedPageBreak/>
        <w:t>Внеурочные занятия направлены на развитие каждого ученика, чтобы он мог ощутить свою уникальность и востребованность.</w:t>
      </w:r>
    </w:p>
    <w:p w:rsidR="00DC7AEE" w:rsidRPr="00D21A38" w:rsidRDefault="00745CBD">
      <w:pPr>
        <w:pStyle w:val="a3"/>
        <w:ind w:left="160" w:right="167" w:firstLine="708"/>
        <w:jc w:val="both"/>
        <w:rPr>
          <w:lang w:val="ru-RU"/>
        </w:rPr>
      </w:pPr>
      <w:r w:rsidRPr="00D21A38">
        <w:rPr>
          <w:lang w:val="ru-RU"/>
        </w:rPr>
        <w:t>Занятия проводятся учителями общеобразовательного учреждения, педагогами учреждений дополнительного образования.</w:t>
      </w:r>
    </w:p>
    <w:p w:rsidR="00DC7AEE" w:rsidRPr="00D21A38" w:rsidRDefault="00745CBD">
      <w:pPr>
        <w:pStyle w:val="a3"/>
        <w:ind w:left="160" w:right="180" w:firstLine="708"/>
        <w:jc w:val="both"/>
        <w:rPr>
          <w:lang w:val="ru-RU"/>
        </w:rPr>
      </w:pPr>
      <w:r w:rsidRPr="00D21A38">
        <w:rPr>
          <w:lang w:val="ru-RU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DC7AEE" w:rsidRPr="00D21A38" w:rsidRDefault="00745CBD">
      <w:pPr>
        <w:pStyle w:val="a3"/>
        <w:ind w:left="160" w:right="176" w:firstLine="708"/>
        <w:jc w:val="both"/>
        <w:rPr>
          <w:lang w:val="ru-RU"/>
        </w:rPr>
      </w:pPr>
      <w:r w:rsidRPr="00D21A38">
        <w:rPr>
          <w:lang w:val="ru-RU"/>
        </w:rPr>
        <w:t>В процессе формирования личности, воспитание как целостное воздействие на человека играет определѐнную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</w:t>
      </w:r>
      <w:r w:rsidR="00440EF9">
        <w:rPr>
          <w:lang w:val="ru-RU"/>
        </w:rPr>
        <w:t xml:space="preserve"> </w:t>
      </w:r>
      <w:r w:rsidRPr="00D21A38">
        <w:rPr>
          <w:lang w:val="ru-RU"/>
        </w:rPr>
        <w:t>сч</w:t>
      </w:r>
      <w:r w:rsidR="00440EF9">
        <w:rPr>
          <w:lang w:val="ru-RU"/>
        </w:rPr>
        <w:t>ё</w:t>
      </w:r>
      <w:r w:rsidRPr="00D21A38">
        <w:rPr>
          <w:lang w:val="ru-RU"/>
        </w:rPr>
        <w:t>те, состояние общественного сознания и общественной жизни.</w:t>
      </w:r>
    </w:p>
    <w:p w:rsidR="008526CA" w:rsidRPr="00D21A38" w:rsidRDefault="008526CA" w:rsidP="008526CA">
      <w:pPr>
        <w:pStyle w:val="1"/>
        <w:ind w:left="142" w:right="229" w:firstLine="787"/>
        <w:jc w:val="both"/>
        <w:rPr>
          <w:b w:val="0"/>
          <w:lang w:val="ru-RU"/>
        </w:rPr>
      </w:pPr>
      <w:r w:rsidRPr="00D21A38">
        <w:rPr>
          <w:lang w:val="ru-RU"/>
        </w:rPr>
        <w:t xml:space="preserve">Внеурочная деятельность </w:t>
      </w:r>
      <w:r w:rsidRPr="00D21A38">
        <w:rPr>
          <w:b w:val="0"/>
          <w:lang w:val="ru-RU"/>
        </w:rPr>
        <w:t>в МОБУ гимназия №1организуется</w:t>
      </w:r>
      <w:r w:rsidR="00440EF9">
        <w:rPr>
          <w:b w:val="0"/>
          <w:lang w:val="ru-RU"/>
        </w:rPr>
        <w:t xml:space="preserve"> </w:t>
      </w:r>
      <w:r w:rsidRPr="00D21A38">
        <w:rPr>
          <w:b w:val="0"/>
          <w:lang w:val="ru-RU"/>
        </w:rPr>
        <w:t>по пяти направлениям развития личности: спортивно-оздоровительное, духовно-нравственное, социальное,</w:t>
      </w:r>
      <w:r w:rsidR="00440EF9">
        <w:rPr>
          <w:b w:val="0"/>
          <w:lang w:val="ru-RU"/>
        </w:rPr>
        <w:t xml:space="preserve"> </w:t>
      </w:r>
      <w:r w:rsidRPr="00D21A38">
        <w:rPr>
          <w:b w:val="0"/>
          <w:lang w:val="ru-RU"/>
        </w:rPr>
        <w:t>общеинтеллектуальное,</w:t>
      </w:r>
      <w:r w:rsidR="00440EF9">
        <w:rPr>
          <w:b w:val="0"/>
          <w:lang w:val="ru-RU"/>
        </w:rPr>
        <w:t xml:space="preserve"> </w:t>
      </w:r>
      <w:r w:rsidRPr="00D21A38">
        <w:rPr>
          <w:b w:val="0"/>
          <w:lang w:val="ru-RU"/>
        </w:rPr>
        <w:t xml:space="preserve">общекультурное. </w:t>
      </w:r>
    </w:p>
    <w:p w:rsidR="008526CA" w:rsidRPr="00D21A38" w:rsidRDefault="008526CA">
      <w:pPr>
        <w:pStyle w:val="1"/>
        <w:ind w:left="929" w:right="229"/>
        <w:rPr>
          <w:lang w:val="ru-RU"/>
        </w:rPr>
      </w:pPr>
    </w:p>
    <w:p w:rsidR="00DC7AEE" w:rsidRPr="00D21A38" w:rsidRDefault="00DC7AEE">
      <w:pPr>
        <w:pStyle w:val="a3"/>
        <w:spacing w:before="10"/>
        <w:rPr>
          <w:lang w:val="ru-RU"/>
        </w:rPr>
      </w:pPr>
    </w:p>
    <w:p w:rsidR="00DC7AEE" w:rsidRPr="00D21A38" w:rsidRDefault="00DC7AEE">
      <w:pPr>
        <w:rPr>
          <w:sz w:val="24"/>
          <w:szCs w:val="24"/>
          <w:lang w:val="ru-RU"/>
        </w:rPr>
        <w:sectPr w:rsidR="00DC7AEE" w:rsidRPr="00D21A38" w:rsidSect="00D21A38">
          <w:footerReference w:type="default" r:id="rId12"/>
          <w:pgSz w:w="11910" w:h="16840"/>
          <w:pgMar w:top="993" w:right="620" w:bottom="1140" w:left="1480" w:header="749" w:footer="951" w:gutter="0"/>
          <w:cols w:space="720"/>
        </w:sectPr>
      </w:pPr>
    </w:p>
    <w:p w:rsidR="00F74172" w:rsidRPr="00FF5B23" w:rsidRDefault="00F74172">
      <w:pPr>
        <w:pStyle w:val="1"/>
        <w:spacing w:before="70"/>
        <w:ind w:left="1680"/>
        <w:rPr>
          <w:lang w:val="ru-RU"/>
        </w:rPr>
      </w:pPr>
    </w:p>
    <w:p w:rsidR="00DC7AEE" w:rsidRPr="00D21A38" w:rsidRDefault="00745CBD" w:rsidP="00F74172">
      <w:pPr>
        <w:pStyle w:val="1"/>
        <w:spacing w:before="70"/>
        <w:ind w:left="1680"/>
        <w:jc w:val="center"/>
        <w:rPr>
          <w:lang w:val="ru-RU"/>
        </w:rPr>
      </w:pPr>
      <w:r w:rsidRPr="00D21A38">
        <w:rPr>
          <w:lang w:val="ru-RU"/>
        </w:rPr>
        <w:t>Годовой учебный план начального общего образования</w:t>
      </w:r>
    </w:p>
    <w:p w:rsidR="00DC7AEE" w:rsidRPr="00D21A38" w:rsidRDefault="00745CBD" w:rsidP="00F74172">
      <w:pPr>
        <w:rPr>
          <w:b/>
          <w:sz w:val="24"/>
          <w:szCs w:val="24"/>
          <w:lang w:val="ru-RU"/>
        </w:rPr>
      </w:pPr>
      <w:r w:rsidRPr="00D21A38">
        <w:rPr>
          <w:b/>
          <w:sz w:val="24"/>
          <w:szCs w:val="24"/>
          <w:lang w:val="ru-RU"/>
        </w:rPr>
        <w:t>(пятидневная учебная неделя- 1 классы, шестидневная учебная неделя -2-4 классы)</w:t>
      </w:r>
    </w:p>
    <w:p w:rsidR="00DC7AEE" w:rsidRPr="00D21A38" w:rsidRDefault="00DC7AEE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10527" w:type="dxa"/>
        <w:tblInd w:w="1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589"/>
        <w:gridCol w:w="2268"/>
        <w:gridCol w:w="1134"/>
        <w:gridCol w:w="1134"/>
        <w:gridCol w:w="992"/>
        <w:gridCol w:w="1134"/>
        <w:gridCol w:w="1276"/>
      </w:tblGrid>
      <w:tr w:rsidR="00DC7AEE" w:rsidRPr="00D21A38" w:rsidTr="005128B5">
        <w:trPr>
          <w:trHeight w:hRule="exact" w:val="563"/>
        </w:trPr>
        <w:tc>
          <w:tcPr>
            <w:tcW w:w="2589" w:type="dxa"/>
            <w:vMerge w:val="restart"/>
            <w:shd w:val="clear" w:color="auto" w:fill="DBE4F0"/>
            <w:vAlign w:val="center"/>
          </w:tcPr>
          <w:p w:rsidR="00DC7AEE" w:rsidRPr="00D21A38" w:rsidRDefault="00745CBD" w:rsidP="005128B5">
            <w:pPr>
              <w:pStyle w:val="TableParagraph"/>
              <w:spacing w:line="272" w:lineRule="exact"/>
              <w:ind w:left="716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Предметныеобласти</w:t>
            </w:r>
          </w:p>
        </w:tc>
        <w:tc>
          <w:tcPr>
            <w:tcW w:w="2268" w:type="dxa"/>
            <w:vMerge w:val="restart"/>
            <w:shd w:val="clear" w:color="auto" w:fill="DBE4F0"/>
            <w:vAlign w:val="center"/>
          </w:tcPr>
          <w:p w:rsidR="00DC7AEE" w:rsidRPr="00D21A38" w:rsidRDefault="00745CBD" w:rsidP="005128B5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Учебныепредметы</w:t>
            </w:r>
          </w:p>
        </w:tc>
        <w:tc>
          <w:tcPr>
            <w:tcW w:w="4394" w:type="dxa"/>
            <w:gridSpan w:val="4"/>
            <w:tcBorders>
              <w:bottom w:val="single" w:sz="6" w:space="0" w:color="000000"/>
            </w:tcBorders>
            <w:shd w:val="clear" w:color="auto" w:fill="DBE4F0"/>
          </w:tcPr>
          <w:p w:rsidR="00DC7AEE" w:rsidRPr="00D21A38" w:rsidRDefault="00745CBD" w:rsidP="005128B5">
            <w:pPr>
              <w:pStyle w:val="TableParagraph"/>
              <w:ind w:right="992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Количествочасов в год</w:t>
            </w:r>
          </w:p>
        </w:tc>
        <w:tc>
          <w:tcPr>
            <w:tcW w:w="1276" w:type="dxa"/>
            <w:vMerge w:val="restart"/>
            <w:shd w:val="clear" w:color="auto" w:fill="DBE4F0"/>
            <w:vAlign w:val="center"/>
          </w:tcPr>
          <w:p w:rsidR="00DC7AEE" w:rsidRPr="00D21A38" w:rsidRDefault="00745CBD" w:rsidP="005128B5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Всего</w:t>
            </w:r>
          </w:p>
        </w:tc>
      </w:tr>
      <w:tr w:rsidR="005128B5" w:rsidRPr="00D21A38" w:rsidTr="005128B5">
        <w:trPr>
          <w:trHeight w:hRule="exact" w:val="630"/>
        </w:trPr>
        <w:tc>
          <w:tcPr>
            <w:tcW w:w="2589" w:type="dxa"/>
            <w:vMerge/>
            <w:shd w:val="clear" w:color="auto" w:fill="DBE4F0"/>
          </w:tcPr>
          <w:p w:rsidR="00DC7AEE" w:rsidRPr="00D21A38" w:rsidRDefault="00DC7A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BE4F0"/>
          </w:tcPr>
          <w:p w:rsidR="00DC7AEE" w:rsidRPr="00D21A38" w:rsidRDefault="00DC7A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DC7AEE" w:rsidRPr="00D21A38" w:rsidRDefault="005128B5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DC7AEE" w:rsidRPr="00D21A38" w:rsidRDefault="005128B5" w:rsidP="005128B5">
            <w:pPr>
              <w:pStyle w:val="TableParagraph"/>
              <w:ind w:left="802" w:right="110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DC7AEE" w:rsidRPr="00D21A38" w:rsidRDefault="005128B5" w:rsidP="0027287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DC7AEE" w:rsidRPr="00D21A38" w:rsidRDefault="005128B5" w:rsidP="00F344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shd w:val="clear" w:color="auto" w:fill="DBE4F0"/>
          </w:tcPr>
          <w:p w:rsidR="00DC7AEE" w:rsidRPr="00D21A38" w:rsidRDefault="00DC7AEE">
            <w:pPr>
              <w:rPr>
                <w:sz w:val="24"/>
                <w:szCs w:val="24"/>
              </w:rPr>
            </w:pPr>
          </w:p>
        </w:tc>
      </w:tr>
      <w:tr w:rsidR="00DC7AEE" w:rsidRPr="00D21A38" w:rsidTr="005128B5">
        <w:trPr>
          <w:trHeight w:hRule="exact" w:val="292"/>
        </w:trPr>
        <w:tc>
          <w:tcPr>
            <w:tcW w:w="10527" w:type="dxa"/>
            <w:gridSpan w:val="7"/>
          </w:tcPr>
          <w:p w:rsidR="00DC7AEE" w:rsidRPr="00D21A38" w:rsidRDefault="00745CBD" w:rsidP="005128B5">
            <w:pPr>
              <w:pStyle w:val="TableParagraph"/>
              <w:ind w:right="5964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Обязательнаячасть</w:t>
            </w:r>
          </w:p>
        </w:tc>
      </w:tr>
      <w:tr w:rsidR="005128B5" w:rsidRPr="00D21A38" w:rsidTr="005128B5">
        <w:trPr>
          <w:trHeight w:hRule="exact" w:val="310"/>
        </w:trPr>
        <w:tc>
          <w:tcPr>
            <w:tcW w:w="2589" w:type="dxa"/>
            <w:vMerge w:val="restart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Русский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27287D" w:rsidRPr="00D21A38" w:rsidRDefault="00EB0500" w:rsidP="00582C7F">
            <w:pPr>
              <w:pStyle w:val="TableParagraph"/>
              <w:spacing w:line="272" w:lineRule="exact"/>
              <w:ind w:right="5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132</w:t>
            </w:r>
            <w:r w:rsidR="0027287D" w:rsidRPr="00D21A38">
              <w:rPr>
                <w:sz w:val="24"/>
                <w:szCs w:val="24"/>
                <w:lang w:val="ru-RU"/>
              </w:rPr>
              <w:t xml:space="preserve">  132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642</w:t>
            </w:r>
          </w:p>
        </w:tc>
      </w:tr>
      <w:tr w:rsidR="005128B5" w:rsidRPr="00D21A38" w:rsidTr="005128B5">
        <w:trPr>
          <w:trHeight w:hRule="exact" w:val="569"/>
        </w:trPr>
        <w:tc>
          <w:tcPr>
            <w:tcW w:w="2589" w:type="dxa"/>
            <w:vMerge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Литературное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27287D" w:rsidRPr="00EB0500" w:rsidRDefault="00EB0500" w:rsidP="005128B5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EB0500" w:rsidRDefault="00EB0500" w:rsidP="005128B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EB0500" w:rsidRDefault="00EB0500" w:rsidP="005128B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27287D" w:rsidRPr="00D21A38" w:rsidRDefault="00EB0500" w:rsidP="0027287D">
            <w:pPr>
              <w:pStyle w:val="TableParagraph"/>
              <w:spacing w:line="268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473</w:t>
            </w: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Иностранный</w:t>
            </w:r>
            <w:r w:rsidR="00EB0500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CD7A50" w:rsidRDefault="00CD7A50" w:rsidP="005128B5">
            <w:pPr>
              <w:pStyle w:val="TableParagraph"/>
              <w:spacing w:line="272" w:lineRule="exact"/>
              <w:ind w:right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E80187" w:rsidRDefault="00EB0500" w:rsidP="005128B5">
            <w:pPr>
              <w:pStyle w:val="TableParagraph"/>
              <w:spacing w:line="272" w:lineRule="exact"/>
              <w:ind w:right="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tabs>
                <w:tab w:val="left" w:pos="1168"/>
              </w:tabs>
              <w:spacing w:line="272" w:lineRule="exact"/>
              <w:ind w:right="141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27287D" w:rsidRPr="00CD7A50" w:rsidRDefault="00CD7A50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</w:t>
            </w: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vMerge w:val="restart"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EB0500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EB0500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27287D" w:rsidRPr="00D21A38" w:rsidRDefault="0027287D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27287D" w:rsidRPr="00D21A38" w:rsidRDefault="00EB0500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</w:t>
            </w:r>
          </w:p>
        </w:tc>
      </w:tr>
      <w:tr w:rsidR="005128B5" w:rsidRPr="00D21A38" w:rsidTr="005128B5">
        <w:trPr>
          <w:trHeight w:hRule="exact" w:val="567"/>
        </w:trPr>
        <w:tc>
          <w:tcPr>
            <w:tcW w:w="2589" w:type="dxa"/>
            <w:vMerge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27287D" w:rsidRPr="00D21A38" w:rsidRDefault="00EB0500" w:rsidP="00582C7F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27287D" w:rsidRPr="00D21A38" w:rsidRDefault="0027287D" w:rsidP="00F74172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27287D" w:rsidRPr="00D21A38" w:rsidRDefault="00EB0500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5128B5" w:rsidRPr="00D21A38" w:rsidTr="005128B5">
        <w:trPr>
          <w:trHeight w:hRule="exact" w:val="548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72" w:lineRule="exact"/>
              <w:ind w:left="523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540</w:t>
            </w:r>
          </w:p>
        </w:tc>
      </w:tr>
      <w:tr w:rsidR="005128B5" w:rsidRPr="00D21A38" w:rsidTr="005128B5">
        <w:trPr>
          <w:trHeight w:hRule="exact" w:val="564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Окружающий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мир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142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28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pStyle w:val="TableParagraph"/>
              <w:tabs>
                <w:tab w:val="left" w:pos="1168"/>
                <w:tab w:val="left" w:pos="1309"/>
              </w:tabs>
              <w:spacing w:line="272" w:lineRule="exact"/>
              <w:ind w:right="283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270</w:t>
            </w:r>
          </w:p>
        </w:tc>
      </w:tr>
      <w:tr w:rsidR="005128B5" w:rsidRPr="00D21A38" w:rsidTr="005128B5">
        <w:trPr>
          <w:trHeight w:hRule="exact" w:val="569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27287D" w:rsidRPr="00D21A38" w:rsidRDefault="0027287D" w:rsidP="00582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F74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87D" w:rsidRPr="00D21A38" w:rsidRDefault="0027287D" w:rsidP="00582C7F">
            <w:pPr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27287D" w:rsidRPr="00D21A38" w:rsidRDefault="0027287D" w:rsidP="00EB0500">
            <w:pPr>
              <w:pStyle w:val="TableParagraph"/>
              <w:spacing w:line="272" w:lineRule="exact"/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vMerge w:val="restart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56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775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142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tabs>
                <w:tab w:val="left" w:pos="1168"/>
              </w:tabs>
              <w:spacing w:line="272" w:lineRule="exact"/>
              <w:ind w:right="425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135</w:t>
            </w: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vMerge/>
            <w:tcBorders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56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775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28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283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135</w:t>
            </w:r>
          </w:p>
        </w:tc>
      </w:tr>
      <w:tr w:rsidR="005128B5" w:rsidRPr="00D21A38" w:rsidTr="005128B5">
        <w:trPr>
          <w:trHeight w:hRule="exact" w:val="288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68" w:lineRule="exact"/>
              <w:ind w:left="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68" w:lineRule="exact"/>
              <w:ind w:right="56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68" w:lineRule="exact"/>
              <w:ind w:right="775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tabs>
                <w:tab w:val="left" w:pos="992"/>
              </w:tabs>
              <w:spacing w:line="268" w:lineRule="exact"/>
              <w:ind w:right="28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68" w:lineRule="exact"/>
              <w:ind w:right="283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7287D" w:rsidRPr="00D21A38" w:rsidRDefault="0027287D" w:rsidP="0027287D">
            <w:pPr>
              <w:pStyle w:val="TableParagraph"/>
              <w:spacing w:line="268" w:lineRule="exact"/>
              <w:ind w:right="590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135</w:t>
            </w: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tcBorders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8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Физическаякультура</w:t>
            </w:r>
          </w:p>
        </w:tc>
        <w:tc>
          <w:tcPr>
            <w:tcW w:w="2268" w:type="dxa"/>
            <w:tcBorders>
              <w:lef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4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Физическая</w:t>
            </w:r>
            <w:r w:rsidR="00E80187">
              <w:rPr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27287D" w:rsidRPr="00D21A38" w:rsidRDefault="0027287D" w:rsidP="005128B5">
            <w:pPr>
              <w:pStyle w:val="TableParagraph"/>
              <w:spacing w:line="272" w:lineRule="exact"/>
              <w:ind w:right="564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ind w:left="735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left w:val="single" w:sz="3" w:space="0" w:color="000000"/>
            </w:tcBorders>
          </w:tcPr>
          <w:p w:rsidR="0027287D" w:rsidRPr="00D21A38" w:rsidRDefault="0027287D" w:rsidP="0027287D">
            <w:pPr>
              <w:pStyle w:val="TableParagraph"/>
              <w:spacing w:line="272" w:lineRule="exact"/>
              <w:ind w:right="594"/>
              <w:jc w:val="right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</w:rPr>
              <w:t>405</w:t>
            </w:r>
          </w:p>
        </w:tc>
      </w:tr>
      <w:tr w:rsidR="005128B5" w:rsidRPr="00D21A38" w:rsidTr="005128B5">
        <w:trPr>
          <w:trHeight w:hRule="exact" w:val="290"/>
        </w:trPr>
        <w:tc>
          <w:tcPr>
            <w:tcW w:w="25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ind w:left="530"/>
              <w:jc w:val="center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  <w:lang w:val="ru-RU"/>
              </w:rPr>
              <w:t>693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34497">
            <w:pPr>
              <w:pStyle w:val="TableParagraph"/>
              <w:ind w:left="706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  <w:lang w:val="ru-RU"/>
              </w:rPr>
              <w:t>850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EB0500" w:rsidP="00E80187">
            <w:pPr>
              <w:pStyle w:val="TableParagraph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884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ind w:left="706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  <w:lang w:val="ru-RU"/>
              </w:rPr>
              <w:t>850</w:t>
            </w:r>
          </w:p>
        </w:tc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EB0500" w:rsidP="0027287D">
            <w:pPr>
              <w:pStyle w:val="TableParagraph"/>
              <w:ind w:right="532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3277</w:t>
            </w:r>
          </w:p>
        </w:tc>
      </w:tr>
      <w:tr w:rsidR="005128B5" w:rsidRPr="00D21A38" w:rsidTr="005128B5">
        <w:trPr>
          <w:trHeight w:hRule="exact" w:val="560"/>
        </w:trPr>
        <w:tc>
          <w:tcPr>
            <w:tcW w:w="2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34497">
            <w:pPr>
              <w:pStyle w:val="TableParagraph"/>
              <w:tabs>
                <w:tab w:val="left" w:pos="2134"/>
              </w:tabs>
              <w:ind w:left="6" w:right="-2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Часть,</w:t>
            </w:r>
            <w:r w:rsidR="00440EF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b/>
                <w:spacing w:val="-1"/>
                <w:sz w:val="24"/>
                <w:szCs w:val="24"/>
              </w:rPr>
              <w:t>формируемая</w:t>
            </w:r>
            <w:r w:rsidR="00440EF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b/>
                <w:sz w:val="24"/>
                <w:szCs w:val="24"/>
              </w:rPr>
              <w:t>участниками</w:t>
            </w:r>
            <w:r w:rsidR="00440EF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b/>
                <w:sz w:val="24"/>
                <w:szCs w:val="24"/>
              </w:rPr>
              <w:t>ОП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 xml:space="preserve"> Башкирский язык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spacing w:line="272" w:lineRule="exact"/>
              <w:ind w:left="530"/>
              <w:jc w:val="center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CD7A50">
            <w:pPr>
              <w:pStyle w:val="TableParagraph"/>
              <w:spacing w:line="272" w:lineRule="exact"/>
              <w:ind w:left="7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E80187" w:rsidP="00F74172">
            <w:pPr>
              <w:pStyle w:val="TableParagraph"/>
              <w:spacing w:line="272" w:lineRule="exact"/>
              <w:ind w:left="7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spacing w:line="272" w:lineRule="exact"/>
              <w:ind w:left="738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CD7A50">
            <w:pPr>
              <w:pStyle w:val="TableParagraph"/>
              <w:spacing w:line="272" w:lineRule="exact"/>
              <w:ind w:right="592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5128B5" w:rsidRPr="00D21A38" w:rsidTr="005128B5">
        <w:trPr>
          <w:trHeight w:hRule="exact" w:val="288"/>
        </w:trPr>
        <w:tc>
          <w:tcPr>
            <w:tcW w:w="2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6"/>
              <w:rPr>
                <w:sz w:val="24"/>
                <w:szCs w:val="24"/>
              </w:rPr>
            </w:pPr>
            <w:r w:rsidRPr="00D21A38">
              <w:rPr>
                <w:sz w:val="24"/>
                <w:szCs w:val="24"/>
              </w:rPr>
              <w:t>Итогопри 5-дневной неделе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ind w:left="530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</w:tr>
      <w:tr w:rsidR="005128B5" w:rsidRPr="00D21A38" w:rsidTr="005128B5">
        <w:trPr>
          <w:trHeight w:hRule="exact" w:val="837"/>
        </w:trPr>
        <w:tc>
          <w:tcPr>
            <w:tcW w:w="2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6" w:right="-2"/>
              <w:jc w:val="both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spacing w:line="272" w:lineRule="exact"/>
              <w:ind w:left="530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CD7A50" w:rsidRDefault="0027287D">
            <w:pPr>
              <w:rPr>
                <w:sz w:val="24"/>
                <w:szCs w:val="24"/>
                <w:lang w:val="ru-RU"/>
              </w:rPr>
            </w:pPr>
          </w:p>
        </w:tc>
      </w:tr>
      <w:tr w:rsidR="005128B5" w:rsidRPr="00D21A38" w:rsidTr="005128B5">
        <w:trPr>
          <w:trHeight w:hRule="exact" w:val="292"/>
        </w:trPr>
        <w:tc>
          <w:tcPr>
            <w:tcW w:w="2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Итого</w:t>
            </w:r>
            <w:r w:rsidR="00440EF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21A38">
              <w:rPr>
                <w:b/>
                <w:sz w:val="24"/>
                <w:szCs w:val="24"/>
              </w:rPr>
              <w:t>при 6-дневной неделе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ind w:right="288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738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</w:rPr>
              <w:t>88</w:t>
            </w:r>
            <w:r w:rsidRPr="00D21A3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</w:rPr>
              <w:t>88</w:t>
            </w:r>
            <w:r w:rsidRPr="00D21A3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ind w:left="738"/>
              <w:rPr>
                <w:b/>
                <w:sz w:val="24"/>
                <w:szCs w:val="24"/>
                <w:lang w:val="ru-RU"/>
              </w:rPr>
            </w:pPr>
            <w:r w:rsidRPr="00D21A38">
              <w:rPr>
                <w:b/>
                <w:sz w:val="24"/>
                <w:szCs w:val="24"/>
              </w:rPr>
              <w:t>88</w:t>
            </w:r>
            <w:r w:rsidRPr="00D21A3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right="532"/>
              <w:jc w:val="right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3345</w:t>
            </w:r>
          </w:p>
        </w:tc>
      </w:tr>
      <w:tr w:rsidR="005128B5" w:rsidRPr="00D21A38" w:rsidTr="005128B5">
        <w:trPr>
          <w:trHeight w:hRule="exact" w:val="836"/>
        </w:trPr>
        <w:tc>
          <w:tcPr>
            <w:tcW w:w="2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6" w:right="-2"/>
              <w:jc w:val="both"/>
              <w:rPr>
                <w:sz w:val="24"/>
                <w:szCs w:val="24"/>
                <w:lang w:val="ru-RU"/>
              </w:rPr>
            </w:pPr>
            <w:r w:rsidRPr="00D21A38">
              <w:rPr>
                <w:sz w:val="24"/>
                <w:szCs w:val="24"/>
                <w:lang w:val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spacing w:line="272" w:lineRule="exact"/>
              <w:ind w:left="712"/>
              <w:rPr>
                <w:sz w:val="24"/>
                <w:szCs w:val="24"/>
              </w:rPr>
            </w:pPr>
            <w:r w:rsidRPr="00D21A3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82C7F">
            <w:pPr>
              <w:pStyle w:val="TableParagraph"/>
              <w:ind w:right="288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left="738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5128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 w:rsidP="00F74172">
            <w:pPr>
              <w:pStyle w:val="TableParagraph"/>
              <w:ind w:left="738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287D" w:rsidRPr="00D21A38" w:rsidRDefault="0027287D">
            <w:pPr>
              <w:pStyle w:val="TableParagraph"/>
              <w:ind w:right="532"/>
              <w:jc w:val="right"/>
              <w:rPr>
                <w:b/>
                <w:sz w:val="24"/>
                <w:szCs w:val="24"/>
              </w:rPr>
            </w:pPr>
            <w:r w:rsidRPr="00D21A38">
              <w:rPr>
                <w:b/>
                <w:sz w:val="24"/>
                <w:szCs w:val="24"/>
              </w:rPr>
              <w:t>3345</w:t>
            </w:r>
          </w:p>
        </w:tc>
      </w:tr>
    </w:tbl>
    <w:p w:rsidR="00DC7AEE" w:rsidRPr="00D21A38" w:rsidRDefault="00DC7AEE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Default="00F74172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Default="00E80187" w:rsidP="00F74172">
      <w:pPr>
        <w:pStyle w:val="a3"/>
        <w:rPr>
          <w:b/>
          <w:lang w:val="ru-RU"/>
        </w:rPr>
      </w:pPr>
    </w:p>
    <w:p w:rsidR="00E80187" w:rsidRPr="00E80187" w:rsidRDefault="00E80187" w:rsidP="00F74172">
      <w:pPr>
        <w:pStyle w:val="a3"/>
        <w:rPr>
          <w:b/>
          <w:lang w:val="ru-RU"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p w:rsidR="00F74172" w:rsidRPr="00D21A38" w:rsidRDefault="00F74172" w:rsidP="00F74172">
      <w:pPr>
        <w:pStyle w:val="a3"/>
        <w:rPr>
          <w:b/>
        </w:rPr>
      </w:pPr>
    </w:p>
    <w:tbl>
      <w:tblPr>
        <w:tblW w:w="11300" w:type="dxa"/>
        <w:tblInd w:w="-860" w:type="dxa"/>
        <w:tblLook w:val="04A0"/>
      </w:tblPr>
      <w:tblGrid>
        <w:gridCol w:w="460"/>
        <w:gridCol w:w="1820"/>
        <w:gridCol w:w="1680"/>
        <w:gridCol w:w="456"/>
        <w:gridCol w:w="456"/>
        <w:gridCol w:w="466"/>
        <w:gridCol w:w="456"/>
        <w:gridCol w:w="456"/>
        <w:gridCol w:w="456"/>
        <w:gridCol w:w="466"/>
        <w:gridCol w:w="456"/>
        <w:gridCol w:w="456"/>
        <w:gridCol w:w="460"/>
        <w:gridCol w:w="466"/>
        <w:gridCol w:w="456"/>
        <w:gridCol w:w="456"/>
        <w:gridCol w:w="456"/>
        <w:gridCol w:w="466"/>
        <w:gridCol w:w="456"/>
      </w:tblGrid>
      <w:tr w:rsidR="00E80187" w:rsidRPr="00E80187" w:rsidTr="00E8018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7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УЧЕБНЫЙ ПЛАН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муниципального общеобразовательного бюджетного учреждения гимназия №1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08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муниципального района Мелеузовский район Республики Башкортостан</w:t>
            </w: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на 2018 - 2019 учебный год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7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Начальное 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E80187" w:rsidRPr="00E80187" w:rsidTr="00E80187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Предметная область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Учебный предмет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1б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1г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2б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2в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2г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3б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3в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3г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4а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4б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4в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4г</w:t>
            </w:r>
          </w:p>
        </w:tc>
      </w:tr>
      <w:tr w:rsidR="00E80187" w:rsidRPr="00E80187" w:rsidTr="00E80187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E80187" w:rsidRPr="00E80187" w:rsidTr="00E80187">
        <w:trPr>
          <w:trHeight w:val="6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80187" w:rsidRPr="00E80187" w:rsidTr="00E8018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Родной язык и литературное чтение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 xml:space="preserve">Родной язык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5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Английский язык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E80187" w:rsidRPr="00E80187" w:rsidTr="00E80187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Математика и информатика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E80187" w:rsidRPr="00E80187" w:rsidTr="00E80187">
        <w:trPr>
          <w:trHeight w:val="10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 xml:space="preserve">Окружающий мир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E80187" w:rsidRPr="00E80187" w:rsidTr="00E80187">
        <w:trPr>
          <w:trHeight w:val="11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Искусство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Музыка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Изобразительное искусство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Технология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Технология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rPr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E80187" w:rsidRPr="00E80187" w:rsidTr="00E80187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108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Часть,формируемая участниками образовательных организаций</w:t>
            </w:r>
          </w:p>
        </w:tc>
      </w:tr>
      <w:tr w:rsidR="00E80187" w:rsidRPr="00E80187" w:rsidTr="00E8018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Башкирский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E80187" w:rsidRPr="00E80187" w:rsidTr="00E8018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Максимальный объём учебной нагрузки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E80187" w:rsidRPr="00E80187" w:rsidTr="00E8018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8018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Внеурочная деятельность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87" w:rsidRPr="00E80187" w:rsidRDefault="00E80187" w:rsidP="00E80187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E8018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F74172" w:rsidRPr="00D21A38" w:rsidRDefault="00F74172" w:rsidP="00F74172">
      <w:pPr>
        <w:pStyle w:val="a3"/>
        <w:rPr>
          <w:b/>
        </w:rPr>
      </w:pPr>
    </w:p>
    <w:sectPr w:rsidR="00F74172" w:rsidRPr="00D21A38" w:rsidSect="00F74172">
      <w:footerReference w:type="default" r:id="rId13"/>
      <w:pgSz w:w="11910" w:h="16840"/>
      <w:pgMar w:top="0" w:right="1140" w:bottom="300" w:left="1180" w:header="757" w:footer="95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B5" w:rsidRDefault="00701CB5">
      <w:r>
        <w:separator/>
      </w:r>
    </w:p>
  </w:endnote>
  <w:endnote w:type="continuationSeparator" w:id="1">
    <w:p w:rsidR="00701CB5" w:rsidRDefault="0070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1" w:rsidRDefault="00401681">
    <w:pPr>
      <w:pStyle w:val="a3"/>
      <w:spacing w:line="14" w:lineRule="auto"/>
      <w:rPr>
        <w:sz w:val="20"/>
      </w:rPr>
    </w:pPr>
    <w:r w:rsidRPr="00DE4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1.7pt;margin-top:783.25pt;width:14.05pt;height:12pt;z-index:-116680;mso-position-horizontal-relative:page;mso-position-vertical-relative:page" filled="f" stroked="f">
          <v:textbox style="mso-next-textbox:#_x0000_s2056" inset="0,0,0,0">
            <w:txbxContent>
              <w:p w:rsidR="00401681" w:rsidRDefault="00401681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53B8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1" w:rsidRDefault="00401681">
    <w:pPr>
      <w:pStyle w:val="a3"/>
      <w:spacing w:line="14" w:lineRule="auto"/>
      <w:rPr>
        <w:sz w:val="20"/>
      </w:rPr>
    </w:pPr>
    <w:r w:rsidRPr="00DE4D8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3.7pt;margin-top:795.25pt;width:14.05pt;height:12pt;z-index:-115536;mso-position-horizontal-relative:page;mso-position-vertical-relative:page" filled="f" stroked="f">
          <v:textbox style="mso-next-textbox:#_x0000_s2062" inset="0,0,0,0">
            <w:txbxContent>
              <w:p w:rsidR="00401681" w:rsidRDefault="00401681" w:rsidP="00EA43ED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53B8">
                  <w:rPr>
                    <w:rFonts w:ascii="Calibri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B5" w:rsidRDefault="00701CB5">
      <w:r>
        <w:separator/>
      </w:r>
    </w:p>
  </w:footnote>
  <w:footnote w:type="continuationSeparator" w:id="1">
    <w:p w:rsidR="00701CB5" w:rsidRDefault="0070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7C"/>
    <w:multiLevelType w:val="multilevel"/>
    <w:tmpl w:val="AF1AF90E"/>
    <w:lvl w:ilvl="0">
      <w:start w:val="3"/>
      <w:numFmt w:val="decimal"/>
      <w:lvlText w:val="%1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numFmt w:val="bullet"/>
      <w:lvlText w:val="•"/>
      <w:lvlJc w:val="left"/>
      <w:pPr>
        <w:ind w:left="4187" w:hanging="360"/>
      </w:pPr>
      <w:rPr>
        <w:rFonts w:hint="default"/>
      </w:rPr>
    </w:lvl>
    <w:lvl w:ilvl="5">
      <w:numFmt w:val="bullet"/>
      <w:lvlText w:val="•"/>
      <w:lvlJc w:val="left"/>
      <w:pPr>
        <w:ind w:left="5104" w:hanging="360"/>
      </w:pPr>
      <w:rPr>
        <w:rFonts w:hint="default"/>
      </w:rPr>
    </w:lvl>
    <w:lvl w:ilvl="6"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</w:rPr>
    </w:lvl>
    <w:lvl w:ilvl="8"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">
    <w:nsid w:val="01A36D2F"/>
    <w:multiLevelType w:val="hybridMultilevel"/>
    <w:tmpl w:val="D44AB762"/>
    <w:lvl w:ilvl="0" w:tplc="A15E2C06">
      <w:numFmt w:val="bullet"/>
      <w:lvlText w:val="-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2EC862">
      <w:numFmt w:val="bullet"/>
      <w:lvlText w:val="•"/>
      <w:lvlJc w:val="left"/>
      <w:pPr>
        <w:ind w:left="86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E41801CA">
      <w:numFmt w:val="bullet"/>
      <w:lvlText w:val="•"/>
      <w:lvlJc w:val="left"/>
      <w:pPr>
        <w:ind w:left="1840" w:hanging="140"/>
      </w:pPr>
      <w:rPr>
        <w:rFonts w:hint="default"/>
      </w:rPr>
    </w:lvl>
    <w:lvl w:ilvl="3" w:tplc="EF2066D8">
      <w:numFmt w:val="bullet"/>
      <w:lvlText w:val="•"/>
      <w:lvlJc w:val="left"/>
      <w:pPr>
        <w:ind w:left="2821" w:hanging="140"/>
      </w:pPr>
      <w:rPr>
        <w:rFonts w:hint="default"/>
      </w:rPr>
    </w:lvl>
    <w:lvl w:ilvl="4" w:tplc="E6F49DF0">
      <w:numFmt w:val="bullet"/>
      <w:lvlText w:val="•"/>
      <w:lvlJc w:val="left"/>
      <w:pPr>
        <w:ind w:left="3802" w:hanging="140"/>
      </w:pPr>
      <w:rPr>
        <w:rFonts w:hint="default"/>
      </w:rPr>
    </w:lvl>
    <w:lvl w:ilvl="5" w:tplc="9C4219FE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978AF65E">
      <w:numFmt w:val="bullet"/>
      <w:lvlText w:val="•"/>
      <w:lvlJc w:val="left"/>
      <w:pPr>
        <w:ind w:left="5764" w:hanging="140"/>
      </w:pPr>
      <w:rPr>
        <w:rFonts w:hint="default"/>
      </w:rPr>
    </w:lvl>
    <w:lvl w:ilvl="7" w:tplc="F5A0B31E">
      <w:numFmt w:val="bullet"/>
      <w:lvlText w:val="•"/>
      <w:lvlJc w:val="left"/>
      <w:pPr>
        <w:ind w:left="6745" w:hanging="140"/>
      </w:pPr>
      <w:rPr>
        <w:rFonts w:hint="default"/>
      </w:rPr>
    </w:lvl>
    <w:lvl w:ilvl="8" w:tplc="3204115A">
      <w:numFmt w:val="bullet"/>
      <w:lvlText w:val="•"/>
      <w:lvlJc w:val="left"/>
      <w:pPr>
        <w:ind w:left="7726" w:hanging="140"/>
      </w:pPr>
      <w:rPr>
        <w:rFonts w:hint="default"/>
      </w:rPr>
    </w:lvl>
  </w:abstractNum>
  <w:abstractNum w:abstractNumId="2">
    <w:nsid w:val="04670672"/>
    <w:multiLevelType w:val="hybridMultilevel"/>
    <w:tmpl w:val="E0E41CB6"/>
    <w:lvl w:ilvl="0" w:tplc="E4F2DE2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DA84F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5C5473BC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7AD020F8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2152A0BA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929CF794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99362224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0672A71E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9A7ADCCA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">
    <w:nsid w:val="207E4A8D"/>
    <w:multiLevelType w:val="hybridMultilevel"/>
    <w:tmpl w:val="73A629E6"/>
    <w:lvl w:ilvl="0" w:tplc="C8224822">
      <w:numFmt w:val="bullet"/>
      <w:lvlText w:val="-"/>
      <w:lvlJc w:val="left"/>
      <w:pPr>
        <w:ind w:left="160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9056D2C8">
      <w:numFmt w:val="bullet"/>
      <w:lvlText w:val="•"/>
      <w:lvlJc w:val="left"/>
      <w:pPr>
        <w:ind w:left="1112" w:hanging="200"/>
      </w:pPr>
      <w:rPr>
        <w:rFonts w:hint="default"/>
      </w:rPr>
    </w:lvl>
    <w:lvl w:ilvl="2" w:tplc="006CAA9E">
      <w:numFmt w:val="bullet"/>
      <w:lvlText w:val="•"/>
      <w:lvlJc w:val="left"/>
      <w:pPr>
        <w:ind w:left="2065" w:hanging="200"/>
      </w:pPr>
      <w:rPr>
        <w:rFonts w:hint="default"/>
      </w:rPr>
    </w:lvl>
    <w:lvl w:ilvl="3" w:tplc="23BEA14E">
      <w:numFmt w:val="bullet"/>
      <w:lvlText w:val="•"/>
      <w:lvlJc w:val="left"/>
      <w:pPr>
        <w:ind w:left="3018" w:hanging="200"/>
      </w:pPr>
      <w:rPr>
        <w:rFonts w:hint="default"/>
      </w:rPr>
    </w:lvl>
    <w:lvl w:ilvl="4" w:tplc="C1C061DC"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A4F03508">
      <w:numFmt w:val="bullet"/>
      <w:lvlText w:val="•"/>
      <w:lvlJc w:val="left"/>
      <w:pPr>
        <w:ind w:left="4924" w:hanging="200"/>
      </w:pPr>
      <w:rPr>
        <w:rFonts w:hint="default"/>
      </w:rPr>
    </w:lvl>
    <w:lvl w:ilvl="6" w:tplc="F3549766">
      <w:numFmt w:val="bullet"/>
      <w:lvlText w:val="•"/>
      <w:lvlJc w:val="left"/>
      <w:pPr>
        <w:ind w:left="5876" w:hanging="200"/>
      </w:pPr>
      <w:rPr>
        <w:rFonts w:hint="default"/>
      </w:rPr>
    </w:lvl>
    <w:lvl w:ilvl="7" w:tplc="8E7E1EC2">
      <w:numFmt w:val="bullet"/>
      <w:lvlText w:val="•"/>
      <w:lvlJc w:val="left"/>
      <w:pPr>
        <w:ind w:left="6829" w:hanging="200"/>
      </w:pPr>
      <w:rPr>
        <w:rFonts w:hint="default"/>
      </w:rPr>
    </w:lvl>
    <w:lvl w:ilvl="8" w:tplc="7226A356">
      <w:numFmt w:val="bullet"/>
      <w:lvlText w:val="•"/>
      <w:lvlJc w:val="left"/>
      <w:pPr>
        <w:ind w:left="7782" w:hanging="200"/>
      </w:pPr>
      <w:rPr>
        <w:rFonts w:hint="default"/>
      </w:rPr>
    </w:lvl>
  </w:abstractNum>
  <w:abstractNum w:abstractNumId="4">
    <w:nsid w:val="35153675"/>
    <w:multiLevelType w:val="hybridMultilevel"/>
    <w:tmpl w:val="D4B23B84"/>
    <w:lvl w:ilvl="0" w:tplc="BAB422D6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F0A5672">
      <w:numFmt w:val="bullet"/>
      <w:lvlText w:val="•"/>
      <w:lvlJc w:val="left"/>
      <w:pPr>
        <w:ind w:left="1112" w:hanging="260"/>
      </w:pPr>
      <w:rPr>
        <w:rFonts w:hint="default"/>
      </w:rPr>
    </w:lvl>
    <w:lvl w:ilvl="2" w:tplc="B418A744">
      <w:numFmt w:val="bullet"/>
      <w:lvlText w:val="•"/>
      <w:lvlJc w:val="left"/>
      <w:pPr>
        <w:ind w:left="2065" w:hanging="260"/>
      </w:pPr>
      <w:rPr>
        <w:rFonts w:hint="default"/>
      </w:rPr>
    </w:lvl>
    <w:lvl w:ilvl="3" w:tplc="8090B6A8">
      <w:numFmt w:val="bullet"/>
      <w:lvlText w:val="•"/>
      <w:lvlJc w:val="left"/>
      <w:pPr>
        <w:ind w:left="3018" w:hanging="260"/>
      </w:pPr>
      <w:rPr>
        <w:rFonts w:hint="default"/>
      </w:rPr>
    </w:lvl>
    <w:lvl w:ilvl="4" w:tplc="FD32F602">
      <w:numFmt w:val="bullet"/>
      <w:lvlText w:val="•"/>
      <w:lvlJc w:val="left"/>
      <w:pPr>
        <w:ind w:left="3971" w:hanging="260"/>
      </w:pPr>
      <w:rPr>
        <w:rFonts w:hint="default"/>
      </w:rPr>
    </w:lvl>
    <w:lvl w:ilvl="5" w:tplc="4EFA66FE">
      <w:numFmt w:val="bullet"/>
      <w:lvlText w:val="•"/>
      <w:lvlJc w:val="left"/>
      <w:pPr>
        <w:ind w:left="4924" w:hanging="260"/>
      </w:pPr>
      <w:rPr>
        <w:rFonts w:hint="default"/>
      </w:rPr>
    </w:lvl>
    <w:lvl w:ilvl="6" w:tplc="920E8EFC">
      <w:numFmt w:val="bullet"/>
      <w:lvlText w:val="•"/>
      <w:lvlJc w:val="left"/>
      <w:pPr>
        <w:ind w:left="5876" w:hanging="260"/>
      </w:pPr>
      <w:rPr>
        <w:rFonts w:hint="default"/>
      </w:rPr>
    </w:lvl>
    <w:lvl w:ilvl="7" w:tplc="DFC886A2">
      <w:numFmt w:val="bullet"/>
      <w:lvlText w:val="•"/>
      <w:lvlJc w:val="left"/>
      <w:pPr>
        <w:ind w:left="6829" w:hanging="260"/>
      </w:pPr>
      <w:rPr>
        <w:rFonts w:hint="default"/>
      </w:rPr>
    </w:lvl>
    <w:lvl w:ilvl="8" w:tplc="8E421CB6">
      <w:numFmt w:val="bullet"/>
      <w:lvlText w:val="•"/>
      <w:lvlJc w:val="left"/>
      <w:pPr>
        <w:ind w:left="7782" w:hanging="260"/>
      </w:pPr>
      <w:rPr>
        <w:rFonts w:hint="default"/>
      </w:rPr>
    </w:lvl>
  </w:abstractNum>
  <w:abstractNum w:abstractNumId="5">
    <w:nsid w:val="3699503D"/>
    <w:multiLevelType w:val="hybridMultilevel"/>
    <w:tmpl w:val="19B0E2F2"/>
    <w:lvl w:ilvl="0" w:tplc="16ECE3F4">
      <w:start w:val="1"/>
      <w:numFmt w:val="decimal"/>
      <w:lvlText w:val="%1."/>
      <w:lvlJc w:val="left"/>
      <w:pPr>
        <w:ind w:left="915" w:hanging="915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41022DDE"/>
    <w:multiLevelType w:val="multilevel"/>
    <w:tmpl w:val="2B54B66E"/>
    <w:lvl w:ilvl="0">
      <w:start w:val="4"/>
      <w:numFmt w:val="decimal"/>
      <w:lvlText w:val="%1"/>
      <w:lvlJc w:val="left"/>
      <w:pPr>
        <w:ind w:left="12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numFmt w:val="bullet"/>
      <w:lvlText w:val="•"/>
      <w:lvlJc w:val="left"/>
      <w:pPr>
        <w:ind w:left="3101" w:hanging="360"/>
      </w:pPr>
      <w:rPr>
        <w:rFonts w:hint="default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numFmt w:val="bullet"/>
      <w:lvlText w:val="•"/>
      <w:lvlJc w:val="left"/>
      <w:pPr>
        <w:ind w:left="4983" w:hanging="360"/>
      </w:pPr>
      <w:rPr>
        <w:rFonts w:hint="default"/>
      </w:rPr>
    </w:lvl>
    <w:lvl w:ilvl="6"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numFmt w:val="bullet"/>
      <w:lvlText w:val="•"/>
      <w:lvlJc w:val="left"/>
      <w:pPr>
        <w:ind w:left="6865" w:hanging="360"/>
      </w:pPr>
      <w:rPr>
        <w:rFonts w:hint="default"/>
      </w:rPr>
    </w:lvl>
    <w:lvl w:ilvl="8"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7">
    <w:nsid w:val="474150CD"/>
    <w:multiLevelType w:val="hybridMultilevel"/>
    <w:tmpl w:val="20248692"/>
    <w:lvl w:ilvl="0" w:tplc="EEA86510">
      <w:numFmt w:val="bullet"/>
      <w:lvlText w:val="-"/>
      <w:lvlJc w:val="left"/>
      <w:pPr>
        <w:ind w:left="109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344474">
      <w:numFmt w:val="bullet"/>
      <w:lvlText w:val="•"/>
      <w:lvlJc w:val="left"/>
      <w:pPr>
        <w:ind w:left="1946" w:hanging="286"/>
      </w:pPr>
      <w:rPr>
        <w:rFonts w:hint="default"/>
      </w:rPr>
    </w:lvl>
    <w:lvl w:ilvl="2" w:tplc="75441C50">
      <w:numFmt w:val="bullet"/>
      <w:lvlText w:val="•"/>
      <w:lvlJc w:val="left"/>
      <w:pPr>
        <w:ind w:left="2793" w:hanging="286"/>
      </w:pPr>
      <w:rPr>
        <w:rFonts w:hint="default"/>
      </w:rPr>
    </w:lvl>
    <w:lvl w:ilvl="3" w:tplc="70D2CBCA">
      <w:numFmt w:val="bullet"/>
      <w:lvlText w:val="•"/>
      <w:lvlJc w:val="left"/>
      <w:pPr>
        <w:ind w:left="3639" w:hanging="286"/>
      </w:pPr>
      <w:rPr>
        <w:rFonts w:hint="default"/>
      </w:rPr>
    </w:lvl>
    <w:lvl w:ilvl="4" w:tplc="92E4AEF2">
      <w:numFmt w:val="bullet"/>
      <w:lvlText w:val="•"/>
      <w:lvlJc w:val="left"/>
      <w:pPr>
        <w:ind w:left="4486" w:hanging="286"/>
      </w:pPr>
      <w:rPr>
        <w:rFonts w:hint="default"/>
      </w:rPr>
    </w:lvl>
    <w:lvl w:ilvl="5" w:tplc="0D98BF54"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B120C1F0">
      <w:numFmt w:val="bullet"/>
      <w:lvlText w:val="•"/>
      <w:lvlJc w:val="left"/>
      <w:pPr>
        <w:ind w:left="6179" w:hanging="286"/>
      </w:pPr>
      <w:rPr>
        <w:rFonts w:hint="default"/>
      </w:rPr>
    </w:lvl>
    <w:lvl w:ilvl="7" w:tplc="A6186360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BE5C771C">
      <w:numFmt w:val="bullet"/>
      <w:lvlText w:val="•"/>
      <w:lvlJc w:val="left"/>
      <w:pPr>
        <w:ind w:left="7873" w:hanging="286"/>
      </w:pPr>
      <w:rPr>
        <w:rFonts w:hint="default"/>
      </w:rPr>
    </w:lvl>
  </w:abstractNum>
  <w:abstractNum w:abstractNumId="8">
    <w:nsid w:val="489A05C8"/>
    <w:multiLevelType w:val="hybridMultilevel"/>
    <w:tmpl w:val="5ED0D4B8"/>
    <w:lvl w:ilvl="0" w:tplc="D59C7086">
      <w:start w:val="1"/>
      <w:numFmt w:val="decimal"/>
      <w:lvlText w:val="%1."/>
      <w:lvlJc w:val="left"/>
      <w:pPr>
        <w:ind w:left="103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">
    <w:nsid w:val="4DFD1E04"/>
    <w:multiLevelType w:val="hybridMultilevel"/>
    <w:tmpl w:val="6230544E"/>
    <w:lvl w:ilvl="0" w:tplc="B2EE0086">
      <w:numFmt w:val="bullet"/>
      <w:lvlText w:val="-"/>
      <w:lvlJc w:val="left"/>
      <w:pPr>
        <w:ind w:left="220" w:hanging="5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9F86952">
      <w:numFmt w:val="bullet"/>
      <w:lvlText w:val="•"/>
      <w:lvlJc w:val="left"/>
      <w:pPr>
        <w:ind w:left="1172" w:hanging="560"/>
      </w:pPr>
      <w:rPr>
        <w:rFonts w:hint="default"/>
      </w:rPr>
    </w:lvl>
    <w:lvl w:ilvl="2" w:tplc="0CDA826E">
      <w:numFmt w:val="bullet"/>
      <w:lvlText w:val="•"/>
      <w:lvlJc w:val="left"/>
      <w:pPr>
        <w:ind w:left="2125" w:hanging="560"/>
      </w:pPr>
      <w:rPr>
        <w:rFonts w:hint="default"/>
      </w:rPr>
    </w:lvl>
    <w:lvl w:ilvl="3" w:tplc="4172041A">
      <w:numFmt w:val="bullet"/>
      <w:lvlText w:val="•"/>
      <w:lvlJc w:val="left"/>
      <w:pPr>
        <w:ind w:left="3078" w:hanging="560"/>
      </w:pPr>
      <w:rPr>
        <w:rFonts w:hint="default"/>
      </w:rPr>
    </w:lvl>
    <w:lvl w:ilvl="4" w:tplc="9FFE7CB4">
      <w:numFmt w:val="bullet"/>
      <w:lvlText w:val="•"/>
      <w:lvlJc w:val="left"/>
      <w:pPr>
        <w:ind w:left="4031" w:hanging="560"/>
      </w:pPr>
      <w:rPr>
        <w:rFonts w:hint="default"/>
      </w:rPr>
    </w:lvl>
    <w:lvl w:ilvl="5" w:tplc="9580D500">
      <w:numFmt w:val="bullet"/>
      <w:lvlText w:val="•"/>
      <w:lvlJc w:val="left"/>
      <w:pPr>
        <w:ind w:left="4984" w:hanging="560"/>
      </w:pPr>
      <w:rPr>
        <w:rFonts w:hint="default"/>
      </w:rPr>
    </w:lvl>
    <w:lvl w:ilvl="6" w:tplc="0154413A">
      <w:numFmt w:val="bullet"/>
      <w:lvlText w:val="•"/>
      <w:lvlJc w:val="left"/>
      <w:pPr>
        <w:ind w:left="5936" w:hanging="560"/>
      </w:pPr>
      <w:rPr>
        <w:rFonts w:hint="default"/>
      </w:rPr>
    </w:lvl>
    <w:lvl w:ilvl="7" w:tplc="E2046994">
      <w:numFmt w:val="bullet"/>
      <w:lvlText w:val="•"/>
      <w:lvlJc w:val="left"/>
      <w:pPr>
        <w:ind w:left="6889" w:hanging="560"/>
      </w:pPr>
      <w:rPr>
        <w:rFonts w:hint="default"/>
      </w:rPr>
    </w:lvl>
    <w:lvl w:ilvl="8" w:tplc="F21E15B8">
      <w:numFmt w:val="bullet"/>
      <w:lvlText w:val="•"/>
      <w:lvlJc w:val="left"/>
      <w:pPr>
        <w:ind w:left="7842" w:hanging="560"/>
      </w:pPr>
      <w:rPr>
        <w:rFonts w:hint="default"/>
      </w:rPr>
    </w:lvl>
  </w:abstractNum>
  <w:abstractNum w:abstractNumId="10">
    <w:nsid w:val="4EF847C6"/>
    <w:multiLevelType w:val="hybridMultilevel"/>
    <w:tmpl w:val="88D85A4E"/>
    <w:lvl w:ilvl="0" w:tplc="F68A98DA">
      <w:start w:val="1"/>
      <w:numFmt w:val="decimal"/>
      <w:lvlText w:val="%1."/>
      <w:lvlJc w:val="left"/>
      <w:pPr>
        <w:ind w:left="220" w:hanging="3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D14F54A">
      <w:numFmt w:val="bullet"/>
      <w:lvlText w:val="•"/>
      <w:lvlJc w:val="left"/>
      <w:pPr>
        <w:ind w:left="1178" w:hanging="384"/>
      </w:pPr>
      <w:rPr>
        <w:rFonts w:hint="default"/>
      </w:rPr>
    </w:lvl>
    <w:lvl w:ilvl="2" w:tplc="AD820A10">
      <w:numFmt w:val="bullet"/>
      <w:lvlText w:val="•"/>
      <w:lvlJc w:val="left"/>
      <w:pPr>
        <w:ind w:left="2137" w:hanging="384"/>
      </w:pPr>
      <w:rPr>
        <w:rFonts w:hint="default"/>
      </w:rPr>
    </w:lvl>
    <w:lvl w:ilvl="3" w:tplc="77100166">
      <w:numFmt w:val="bullet"/>
      <w:lvlText w:val="•"/>
      <w:lvlJc w:val="left"/>
      <w:pPr>
        <w:ind w:left="3096" w:hanging="384"/>
      </w:pPr>
      <w:rPr>
        <w:rFonts w:hint="default"/>
      </w:rPr>
    </w:lvl>
    <w:lvl w:ilvl="4" w:tplc="1F648000">
      <w:numFmt w:val="bullet"/>
      <w:lvlText w:val="•"/>
      <w:lvlJc w:val="left"/>
      <w:pPr>
        <w:ind w:left="4055" w:hanging="384"/>
      </w:pPr>
      <w:rPr>
        <w:rFonts w:hint="default"/>
      </w:rPr>
    </w:lvl>
    <w:lvl w:ilvl="5" w:tplc="094AA64A">
      <w:numFmt w:val="bullet"/>
      <w:lvlText w:val="•"/>
      <w:lvlJc w:val="left"/>
      <w:pPr>
        <w:ind w:left="5014" w:hanging="384"/>
      </w:pPr>
      <w:rPr>
        <w:rFonts w:hint="default"/>
      </w:rPr>
    </w:lvl>
    <w:lvl w:ilvl="6" w:tplc="09E26CDC">
      <w:numFmt w:val="bullet"/>
      <w:lvlText w:val="•"/>
      <w:lvlJc w:val="left"/>
      <w:pPr>
        <w:ind w:left="5972" w:hanging="384"/>
      </w:pPr>
      <w:rPr>
        <w:rFonts w:hint="default"/>
      </w:rPr>
    </w:lvl>
    <w:lvl w:ilvl="7" w:tplc="CD248978">
      <w:numFmt w:val="bullet"/>
      <w:lvlText w:val="•"/>
      <w:lvlJc w:val="left"/>
      <w:pPr>
        <w:ind w:left="6931" w:hanging="384"/>
      </w:pPr>
      <w:rPr>
        <w:rFonts w:hint="default"/>
      </w:rPr>
    </w:lvl>
    <w:lvl w:ilvl="8" w:tplc="2850EB68">
      <w:numFmt w:val="bullet"/>
      <w:lvlText w:val="•"/>
      <w:lvlJc w:val="left"/>
      <w:pPr>
        <w:ind w:left="7890" w:hanging="384"/>
      </w:pPr>
      <w:rPr>
        <w:rFonts w:hint="default"/>
      </w:rPr>
    </w:lvl>
  </w:abstractNum>
  <w:abstractNum w:abstractNumId="11">
    <w:nsid w:val="54EF191C"/>
    <w:multiLevelType w:val="hybridMultilevel"/>
    <w:tmpl w:val="0A9083BA"/>
    <w:lvl w:ilvl="0" w:tplc="0EE6F624">
      <w:start w:val="1"/>
      <w:numFmt w:val="upperRoman"/>
      <w:lvlText w:val="%1."/>
      <w:lvlJc w:val="left"/>
      <w:pPr>
        <w:ind w:left="869" w:hanging="34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5BFE72C6">
      <w:numFmt w:val="bullet"/>
      <w:lvlText w:val=""/>
      <w:lvlJc w:val="left"/>
      <w:pPr>
        <w:ind w:left="220" w:hanging="34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D94AEB0">
      <w:numFmt w:val="bullet"/>
      <w:lvlText w:val="•"/>
      <w:lvlJc w:val="left"/>
      <w:pPr>
        <w:ind w:left="1840" w:hanging="349"/>
      </w:pPr>
      <w:rPr>
        <w:rFonts w:hint="default"/>
      </w:rPr>
    </w:lvl>
    <w:lvl w:ilvl="3" w:tplc="0ACC8C00">
      <w:numFmt w:val="bullet"/>
      <w:lvlText w:val="•"/>
      <w:lvlJc w:val="left"/>
      <w:pPr>
        <w:ind w:left="2821" w:hanging="349"/>
      </w:pPr>
      <w:rPr>
        <w:rFonts w:hint="default"/>
      </w:rPr>
    </w:lvl>
    <w:lvl w:ilvl="4" w:tplc="7664578C">
      <w:numFmt w:val="bullet"/>
      <w:lvlText w:val="•"/>
      <w:lvlJc w:val="left"/>
      <w:pPr>
        <w:ind w:left="3802" w:hanging="349"/>
      </w:pPr>
      <w:rPr>
        <w:rFonts w:hint="default"/>
      </w:rPr>
    </w:lvl>
    <w:lvl w:ilvl="5" w:tplc="F516DF52">
      <w:numFmt w:val="bullet"/>
      <w:lvlText w:val="•"/>
      <w:lvlJc w:val="left"/>
      <w:pPr>
        <w:ind w:left="4783" w:hanging="349"/>
      </w:pPr>
      <w:rPr>
        <w:rFonts w:hint="default"/>
      </w:rPr>
    </w:lvl>
    <w:lvl w:ilvl="6" w:tplc="0AF80FCC">
      <w:numFmt w:val="bullet"/>
      <w:lvlText w:val="•"/>
      <w:lvlJc w:val="left"/>
      <w:pPr>
        <w:ind w:left="5764" w:hanging="349"/>
      </w:pPr>
      <w:rPr>
        <w:rFonts w:hint="default"/>
      </w:rPr>
    </w:lvl>
    <w:lvl w:ilvl="7" w:tplc="5B7C216A">
      <w:numFmt w:val="bullet"/>
      <w:lvlText w:val="•"/>
      <w:lvlJc w:val="left"/>
      <w:pPr>
        <w:ind w:left="6745" w:hanging="349"/>
      </w:pPr>
      <w:rPr>
        <w:rFonts w:hint="default"/>
      </w:rPr>
    </w:lvl>
    <w:lvl w:ilvl="8" w:tplc="3FA63D84">
      <w:numFmt w:val="bullet"/>
      <w:lvlText w:val="•"/>
      <w:lvlJc w:val="left"/>
      <w:pPr>
        <w:ind w:left="7726" w:hanging="349"/>
      </w:pPr>
      <w:rPr>
        <w:rFonts w:hint="default"/>
      </w:rPr>
    </w:lvl>
  </w:abstractNum>
  <w:abstractNum w:abstractNumId="12">
    <w:nsid w:val="5541638F"/>
    <w:multiLevelType w:val="hybridMultilevel"/>
    <w:tmpl w:val="793C85C8"/>
    <w:lvl w:ilvl="0" w:tplc="E1CCF274">
      <w:numFmt w:val="bullet"/>
      <w:lvlText w:val="-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9B45ED8">
      <w:numFmt w:val="bullet"/>
      <w:lvlText w:val="•"/>
      <w:lvlJc w:val="left"/>
      <w:pPr>
        <w:ind w:left="1112" w:hanging="144"/>
      </w:pPr>
      <w:rPr>
        <w:rFonts w:hint="default"/>
      </w:rPr>
    </w:lvl>
    <w:lvl w:ilvl="2" w:tplc="1F4C2676">
      <w:numFmt w:val="bullet"/>
      <w:lvlText w:val="•"/>
      <w:lvlJc w:val="left"/>
      <w:pPr>
        <w:ind w:left="2065" w:hanging="144"/>
      </w:pPr>
      <w:rPr>
        <w:rFonts w:hint="default"/>
      </w:rPr>
    </w:lvl>
    <w:lvl w:ilvl="3" w:tplc="FB8CCFE8">
      <w:numFmt w:val="bullet"/>
      <w:lvlText w:val="•"/>
      <w:lvlJc w:val="left"/>
      <w:pPr>
        <w:ind w:left="3018" w:hanging="144"/>
      </w:pPr>
      <w:rPr>
        <w:rFonts w:hint="default"/>
      </w:rPr>
    </w:lvl>
    <w:lvl w:ilvl="4" w:tplc="A7FA8D18">
      <w:numFmt w:val="bullet"/>
      <w:lvlText w:val="•"/>
      <w:lvlJc w:val="left"/>
      <w:pPr>
        <w:ind w:left="3971" w:hanging="144"/>
      </w:pPr>
      <w:rPr>
        <w:rFonts w:hint="default"/>
      </w:rPr>
    </w:lvl>
    <w:lvl w:ilvl="5" w:tplc="48E4A79A">
      <w:numFmt w:val="bullet"/>
      <w:lvlText w:val="•"/>
      <w:lvlJc w:val="left"/>
      <w:pPr>
        <w:ind w:left="4924" w:hanging="144"/>
      </w:pPr>
      <w:rPr>
        <w:rFonts w:hint="default"/>
      </w:rPr>
    </w:lvl>
    <w:lvl w:ilvl="6" w:tplc="7064188E">
      <w:numFmt w:val="bullet"/>
      <w:lvlText w:val="•"/>
      <w:lvlJc w:val="left"/>
      <w:pPr>
        <w:ind w:left="5876" w:hanging="144"/>
      </w:pPr>
      <w:rPr>
        <w:rFonts w:hint="default"/>
      </w:rPr>
    </w:lvl>
    <w:lvl w:ilvl="7" w:tplc="661CAC34">
      <w:numFmt w:val="bullet"/>
      <w:lvlText w:val="•"/>
      <w:lvlJc w:val="left"/>
      <w:pPr>
        <w:ind w:left="6829" w:hanging="144"/>
      </w:pPr>
      <w:rPr>
        <w:rFonts w:hint="default"/>
      </w:rPr>
    </w:lvl>
    <w:lvl w:ilvl="8" w:tplc="B134C26A">
      <w:numFmt w:val="bullet"/>
      <w:lvlText w:val="•"/>
      <w:lvlJc w:val="left"/>
      <w:pPr>
        <w:ind w:left="7782" w:hanging="144"/>
      </w:pPr>
      <w:rPr>
        <w:rFonts w:hint="default"/>
      </w:rPr>
    </w:lvl>
  </w:abstractNum>
  <w:abstractNum w:abstractNumId="13">
    <w:nsid w:val="5AB46A66"/>
    <w:multiLevelType w:val="hybridMultilevel"/>
    <w:tmpl w:val="2D2A0240"/>
    <w:lvl w:ilvl="0" w:tplc="6F00E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15FC3"/>
    <w:multiLevelType w:val="multilevel"/>
    <w:tmpl w:val="406C01B6"/>
    <w:lvl w:ilvl="0">
      <w:start w:val="2"/>
      <w:numFmt w:val="decimal"/>
      <w:lvlText w:val="%1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38" w:hanging="360"/>
      </w:pPr>
      <w:rPr>
        <w:rFonts w:hint="default"/>
      </w:rPr>
    </w:lvl>
    <w:lvl w:ilvl="3">
      <w:numFmt w:val="bullet"/>
      <w:lvlText w:val="•"/>
      <w:lvlJc w:val="left"/>
      <w:pPr>
        <w:ind w:left="2557" w:hanging="360"/>
      </w:pPr>
      <w:rPr>
        <w:rFonts w:hint="default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</w:rPr>
    </w:lvl>
    <w:lvl w:ilvl="5">
      <w:numFmt w:val="bullet"/>
      <w:lvlText w:val="•"/>
      <w:lvlJc w:val="left"/>
      <w:pPr>
        <w:ind w:left="4594" w:hanging="360"/>
      </w:pPr>
      <w:rPr>
        <w:rFonts w:hint="defaul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numFmt w:val="bullet"/>
      <w:lvlText w:val="•"/>
      <w:lvlJc w:val="left"/>
      <w:pPr>
        <w:ind w:left="6632" w:hanging="360"/>
      </w:pPr>
      <w:rPr>
        <w:rFonts w:hint="default"/>
      </w:rPr>
    </w:lvl>
    <w:lvl w:ilvl="8">
      <w:numFmt w:val="bullet"/>
      <w:lvlText w:val="•"/>
      <w:lvlJc w:val="left"/>
      <w:pPr>
        <w:ind w:left="7650" w:hanging="360"/>
      </w:pPr>
      <w:rPr>
        <w:rFonts w:hint="default"/>
      </w:rPr>
    </w:lvl>
  </w:abstractNum>
  <w:abstractNum w:abstractNumId="15">
    <w:nsid w:val="5C7F300E"/>
    <w:multiLevelType w:val="multilevel"/>
    <w:tmpl w:val="E45AE25E"/>
    <w:lvl w:ilvl="0">
      <w:start w:val="5"/>
      <w:numFmt w:val="decimal"/>
      <w:lvlText w:val="%1"/>
      <w:lvlJc w:val="left"/>
      <w:pPr>
        <w:ind w:left="53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69" w:hanging="332"/>
      </w:pPr>
      <w:rPr>
        <w:rFonts w:hint="default"/>
      </w:rPr>
    </w:lvl>
    <w:lvl w:ilvl="3">
      <w:numFmt w:val="bullet"/>
      <w:lvlText w:val="•"/>
      <w:lvlJc w:val="left"/>
      <w:pPr>
        <w:ind w:left="3284" w:hanging="332"/>
      </w:pPr>
      <w:rPr>
        <w:rFonts w:hint="default"/>
      </w:rPr>
    </w:lvl>
    <w:lvl w:ilvl="4">
      <w:numFmt w:val="bullet"/>
      <w:lvlText w:val="•"/>
      <w:lvlJc w:val="left"/>
      <w:pPr>
        <w:ind w:left="4199" w:hanging="332"/>
      </w:pPr>
      <w:rPr>
        <w:rFonts w:hint="default"/>
      </w:rPr>
    </w:lvl>
    <w:lvl w:ilvl="5">
      <w:numFmt w:val="bullet"/>
      <w:lvlText w:val="•"/>
      <w:lvlJc w:val="left"/>
      <w:pPr>
        <w:ind w:left="5114" w:hanging="332"/>
      </w:pPr>
      <w:rPr>
        <w:rFonts w:hint="default"/>
      </w:rPr>
    </w:lvl>
    <w:lvl w:ilvl="6">
      <w:numFmt w:val="bullet"/>
      <w:lvlText w:val="•"/>
      <w:lvlJc w:val="left"/>
      <w:pPr>
        <w:ind w:left="6028" w:hanging="332"/>
      </w:pPr>
      <w:rPr>
        <w:rFonts w:hint="default"/>
      </w:rPr>
    </w:lvl>
    <w:lvl w:ilvl="7">
      <w:numFmt w:val="bullet"/>
      <w:lvlText w:val="•"/>
      <w:lvlJc w:val="left"/>
      <w:pPr>
        <w:ind w:left="6943" w:hanging="332"/>
      </w:pPr>
      <w:rPr>
        <w:rFonts w:hint="default"/>
      </w:rPr>
    </w:lvl>
    <w:lvl w:ilvl="8">
      <w:numFmt w:val="bullet"/>
      <w:lvlText w:val="•"/>
      <w:lvlJc w:val="left"/>
      <w:pPr>
        <w:ind w:left="7858" w:hanging="332"/>
      </w:pPr>
      <w:rPr>
        <w:rFonts w:hint="default"/>
      </w:rPr>
    </w:lvl>
  </w:abstractNum>
  <w:abstractNum w:abstractNumId="16">
    <w:nsid w:val="5CA45979"/>
    <w:multiLevelType w:val="hybridMultilevel"/>
    <w:tmpl w:val="6C6AAE7A"/>
    <w:lvl w:ilvl="0" w:tplc="212C07DE">
      <w:start w:val="1"/>
      <w:numFmt w:val="decimal"/>
      <w:lvlText w:val="%1."/>
      <w:lvlJc w:val="left"/>
      <w:pPr>
        <w:ind w:left="160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407E81E6">
      <w:numFmt w:val="bullet"/>
      <w:lvlText w:val="•"/>
      <w:lvlJc w:val="left"/>
      <w:pPr>
        <w:ind w:left="1112" w:hanging="356"/>
      </w:pPr>
      <w:rPr>
        <w:rFonts w:hint="default"/>
      </w:rPr>
    </w:lvl>
    <w:lvl w:ilvl="2" w:tplc="D9F4E4A2">
      <w:numFmt w:val="bullet"/>
      <w:lvlText w:val="•"/>
      <w:lvlJc w:val="left"/>
      <w:pPr>
        <w:ind w:left="2065" w:hanging="356"/>
      </w:pPr>
      <w:rPr>
        <w:rFonts w:hint="default"/>
      </w:rPr>
    </w:lvl>
    <w:lvl w:ilvl="3" w:tplc="9D543DDA">
      <w:numFmt w:val="bullet"/>
      <w:lvlText w:val="•"/>
      <w:lvlJc w:val="left"/>
      <w:pPr>
        <w:ind w:left="3018" w:hanging="356"/>
      </w:pPr>
      <w:rPr>
        <w:rFonts w:hint="default"/>
      </w:rPr>
    </w:lvl>
    <w:lvl w:ilvl="4" w:tplc="2BE8C980">
      <w:numFmt w:val="bullet"/>
      <w:lvlText w:val="•"/>
      <w:lvlJc w:val="left"/>
      <w:pPr>
        <w:ind w:left="3971" w:hanging="356"/>
      </w:pPr>
      <w:rPr>
        <w:rFonts w:hint="default"/>
      </w:rPr>
    </w:lvl>
    <w:lvl w:ilvl="5" w:tplc="B072A426">
      <w:numFmt w:val="bullet"/>
      <w:lvlText w:val="•"/>
      <w:lvlJc w:val="left"/>
      <w:pPr>
        <w:ind w:left="4924" w:hanging="356"/>
      </w:pPr>
      <w:rPr>
        <w:rFonts w:hint="default"/>
      </w:rPr>
    </w:lvl>
    <w:lvl w:ilvl="6" w:tplc="E048DAF6">
      <w:numFmt w:val="bullet"/>
      <w:lvlText w:val="•"/>
      <w:lvlJc w:val="left"/>
      <w:pPr>
        <w:ind w:left="5876" w:hanging="356"/>
      </w:pPr>
      <w:rPr>
        <w:rFonts w:hint="default"/>
      </w:rPr>
    </w:lvl>
    <w:lvl w:ilvl="7" w:tplc="B01470BC">
      <w:numFmt w:val="bullet"/>
      <w:lvlText w:val="•"/>
      <w:lvlJc w:val="left"/>
      <w:pPr>
        <w:ind w:left="6829" w:hanging="356"/>
      </w:pPr>
      <w:rPr>
        <w:rFonts w:hint="default"/>
      </w:rPr>
    </w:lvl>
    <w:lvl w:ilvl="8" w:tplc="4AD4236E">
      <w:numFmt w:val="bullet"/>
      <w:lvlText w:val="•"/>
      <w:lvlJc w:val="left"/>
      <w:pPr>
        <w:ind w:left="7782" w:hanging="356"/>
      </w:pPr>
      <w:rPr>
        <w:rFonts w:hint="default"/>
      </w:rPr>
    </w:lvl>
  </w:abstractNum>
  <w:abstractNum w:abstractNumId="17">
    <w:nsid w:val="618C766F"/>
    <w:multiLevelType w:val="hybridMultilevel"/>
    <w:tmpl w:val="BAD40860"/>
    <w:lvl w:ilvl="0" w:tplc="AD1699F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300906"/>
    <w:multiLevelType w:val="multilevel"/>
    <w:tmpl w:val="E3A49C68"/>
    <w:lvl w:ilvl="0">
      <w:start w:val="1"/>
      <w:numFmt w:val="decimal"/>
      <w:lvlText w:val="%1"/>
      <w:lvlJc w:val="left"/>
      <w:pPr>
        <w:ind w:left="6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  <w:jc w:val="right"/>
      </w:pPr>
      <w:rPr>
        <w:rFonts w:hint="default"/>
        <w:spacing w:val="-8"/>
        <w:w w:val="99"/>
      </w:rPr>
    </w:lvl>
    <w:lvl w:ilvl="2">
      <w:numFmt w:val="bullet"/>
      <w:lvlText w:val="-"/>
      <w:lvlJc w:val="left"/>
      <w:pPr>
        <w:ind w:left="1005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086" w:hanging="136"/>
      </w:pPr>
      <w:rPr>
        <w:rFonts w:hint="default"/>
      </w:rPr>
    </w:lvl>
    <w:lvl w:ilvl="4">
      <w:numFmt w:val="bullet"/>
      <w:lvlText w:val="•"/>
      <w:lvlJc w:val="left"/>
      <w:pPr>
        <w:ind w:left="3172" w:hanging="136"/>
      </w:pPr>
      <w:rPr>
        <w:rFonts w:hint="default"/>
      </w:rPr>
    </w:lvl>
    <w:lvl w:ilvl="5">
      <w:numFmt w:val="bullet"/>
      <w:lvlText w:val="•"/>
      <w:lvlJc w:val="left"/>
      <w:pPr>
        <w:ind w:left="4258" w:hanging="136"/>
      </w:pPr>
      <w:rPr>
        <w:rFonts w:hint="default"/>
      </w:rPr>
    </w:lvl>
    <w:lvl w:ilvl="6">
      <w:numFmt w:val="bullet"/>
      <w:lvlText w:val="•"/>
      <w:lvlJc w:val="left"/>
      <w:pPr>
        <w:ind w:left="5344" w:hanging="136"/>
      </w:pPr>
      <w:rPr>
        <w:rFonts w:hint="default"/>
      </w:rPr>
    </w:lvl>
    <w:lvl w:ilvl="7">
      <w:numFmt w:val="bullet"/>
      <w:lvlText w:val="•"/>
      <w:lvlJc w:val="left"/>
      <w:pPr>
        <w:ind w:left="6430" w:hanging="136"/>
      </w:pPr>
      <w:rPr>
        <w:rFonts w:hint="default"/>
      </w:rPr>
    </w:lvl>
    <w:lvl w:ilvl="8">
      <w:numFmt w:val="bullet"/>
      <w:lvlText w:val="•"/>
      <w:lvlJc w:val="left"/>
      <w:pPr>
        <w:ind w:left="7516" w:hanging="136"/>
      </w:pPr>
      <w:rPr>
        <w:rFonts w:hint="default"/>
      </w:rPr>
    </w:lvl>
  </w:abstractNum>
  <w:abstractNum w:abstractNumId="19">
    <w:nsid w:val="6C7B03FD"/>
    <w:multiLevelType w:val="multilevel"/>
    <w:tmpl w:val="F0B04B1A"/>
    <w:lvl w:ilvl="0">
      <w:start w:val="3"/>
      <w:numFmt w:val="decimal"/>
      <w:lvlText w:val="%1"/>
      <w:lvlJc w:val="left"/>
      <w:pPr>
        <w:ind w:left="1289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214" w:hanging="420"/>
      </w:pPr>
      <w:rPr>
        <w:rFonts w:hint="default"/>
      </w:rPr>
    </w:lvl>
    <w:lvl w:ilvl="3">
      <w:numFmt w:val="bullet"/>
      <w:lvlText w:val="•"/>
      <w:lvlJc w:val="left"/>
      <w:pPr>
        <w:ind w:left="3148" w:hanging="420"/>
      </w:pPr>
      <w:rPr>
        <w:rFonts w:hint="default"/>
      </w:rPr>
    </w:lvl>
    <w:lvl w:ilvl="4">
      <w:numFmt w:val="bullet"/>
      <w:lvlText w:val="•"/>
      <w:lvlJc w:val="left"/>
      <w:pPr>
        <w:ind w:left="4082" w:hanging="420"/>
      </w:pPr>
      <w:rPr>
        <w:rFonts w:hint="default"/>
      </w:rPr>
    </w:lvl>
    <w:lvl w:ilvl="5">
      <w:numFmt w:val="bullet"/>
      <w:lvlText w:val="•"/>
      <w:lvlJc w:val="left"/>
      <w:pPr>
        <w:ind w:left="5016" w:hanging="420"/>
      </w:pPr>
      <w:rPr>
        <w:rFonts w:hint="default"/>
      </w:rPr>
    </w:lvl>
    <w:lvl w:ilvl="6">
      <w:numFmt w:val="bullet"/>
      <w:lvlText w:val="•"/>
      <w:lvlJc w:val="left"/>
      <w:pPr>
        <w:ind w:left="5951" w:hanging="420"/>
      </w:pPr>
      <w:rPr>
        <w:rFonts w:hint="default"/>
      </w:rPr>
    </w:lvl>
    <w:lvl w:ilvl="7">
      <w:numFmt w:val="bullet"/>
      <w:lvlText w:val="•"/>
      <w:lvlJc w:val="left"/>
      <w:pPr>
        <w:ind w:left="6885" w:hanging="420"/>
      </w:pPr>
      <w:rPr>
        <w:rFonts w:hint="default"/>
      </w:rPr>
    </w:lvl>
    <w:lvl w:ilvl="8">
      <w:numFmt w:val="bullet"/>
      <w:lvlText w:val="•"/>
      <w:lvlJc w:val="left"/>
      <w:pPr>
        <w:ind w:left="7819" w:hanging="420"/>
      </w:pPr>
      <w:rPr>
        <w:rFonts w:hint="default"/>
      </w:rPr>
    </w:lvl>
  </w:abstractNum>
  <w:abstractNum w:abstractNumId="20">
    <w:nsid w:val="6CEB5480"/>
    <w:multiLevelType w:val="hybridMultilevel"/>
    <w:tmpl w:val="D8BAD07A"/>
    <w:lvl w:ilvl="0" w:tplc="57FCE8CE">
      <w:numFmt w:val="bullet"/>
      <w:lvlText w:val="-"/>
      <w:lvlJc w:val="left"/>
      <w:pPr>
        <w:ind w:left="160" w:hanging="140"/>
      </w:pPr>
      <w:rPr>
        <w:rFonts w:hint="default"/>
        <w:b/>
        <w:bCs/>
        <w:spacing w:val="-8"/>
        <w:w w:val="99"/>
      </w:rPr>
    </w:lvl>
    <w:lvl w:ilvl="1" w:tplc="A97A4A90"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E36658CA">
      <w:numFmt w:val="bullet"/>
      <w:lvlText w:val="•"/>
      <w:lvlJc w:val="left"/>
      <w:pPr>
        <w:ind w:left="2065" w:hanging="140"/>
      </w:pPr>
      <w:rPr>
        <w:rFonts w:hint="default"/>
      </w:rPr>
    </w:lvl>
    <w:lvl w:ilvl="3" w:tplc="BD6ECECE">
      <w:numFmt w:val="bullet"/>
      <w:lvlText w:val="•"/>
      <w:lvlJc w:val="left"/>
      <w:pPr>
        <w:ind w:left="3018" w:hanging="140"/>
      </w:pPr>
      <w:rPr>
        <w:rFonts w:hint="default"/>
      </w:rPr>
    </w:lvl>
    <w:lvl w:ilvl="4" w:tplc="4806A5F4">
      <w:numFmt w:val="bullet"/>
      <w:lvlText w:val="•"/>
      <w:lvlJc w:val="left"/>
      <w:pPr>
        <w:ind w:left="3971" w:hanging="140"/>
      </w:pPr>
      <w:rPr>
        <w:rFonts w:hint="default"/>
      </w:rPr>
    </w:lvl>
    <w:lvl w:ilvl="5" w:tplc="EC04E530">
      <w:numFmt w:val="bullet"/>
      <w:lvlText w:val="•"/>
      <w:lvlJc w:val="left"/>
      <w:pPr>
        <w:ind w:left="4924" w:hanging="140"/>
      </w:pPr>
      <w:rPr>
        <w:rFonts w:hint="default"/>
      </w:rPr>
    </w:lvl>
    <w:lvl w:ilvl="6" w:tplc="F580B654">
      <w:numFmt w:val="bullet"/>
      <w:lvlText w:val="•"/>
      <w:lvlJc w:val="left"/>
      <w:pPr>
        <w:ind w:left="5876" w:hanging="140"/>
      </w:pPr>
      <w:rPr>
        <w:rFonts w:hint="default"/>
      </w:rPr>
    </w:lvl>
    <w:lvl w:ilvl="7" w:tplc="450E7C80">
      <w:numFmt w:val="bullet"/>
      <w:lvlText w:val="•"/>
      <w:lvlJc w:val="left"/>
      <w:pPr>
        <w:ind w:left="6829" w:hanging="140"/>
      </w:pPr>
      <w:rPr>
        <w:rFonts w:hint="default"/>
      </w:rPr>
    </w:lvl>
    <w:lvl w:ilvl="8" w:tplc="B220E5C8">
      <w:numFmt w:val="bullet"/>
      <w:lvlText w:val="•"/>
      <w:lvlJc w:val="left"/>
      <w:pPr>
        <w:ind w:left="7782" w:hanging="140"/>
      </w:pPr>
      <w:rPr>
        <w:rFonts w:hint="default"/>
      </w:rPr>
    </w:lvl>
  </w:abstractNum>
  <w:abstractNum w:abstractNumId="21">
    <w:nsid w:val="72823FC5"/>
    <w:multiLevelType w:val="hybridMultilevel"/>
    <w:tmpl w:val="32401948"/>
    <w:lvl w:ilvl="0" w:tplc="50461CB8">
      <w:start w:val="1"/>
      <w:numFmt w:val="upperRoman"/>
      <w:lvlText w:val="%1."/>
      <w:lvlJc w:val="left"/>
      <w:pPr>
        <w:ind w:left="869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68A0A18">
      <w:numFmt w:val="bullet"/>
      <w:lvlText w:val="•"/>
      <w:lvlJc w:val="left"/>
      <w:pPr>
        <w:ind w:left="1742" w:hanging="200"/>
      </w:pPr>
      <w:rPr>
        <w:rFonts w:hint="default"/>
      </w:rPr>
    </w:lvl>
    <w:lvl w:ilvl="2" w:tplc="A5785E2C">
      <w:numFmt w:val="bullet"/>
      <w:lvlText w:val="•"/>
      <w:lvlJc w:val="left"/>
      <w:pPr>
        <w:ind w:left="2625" w:hanging="200"/>
      </w:pPr>
      <w:rPr>
        <w:rFonts w:hint="default"/>
      </w:rPr>
    </w:lvl>
    <w:lvl w:ilvl="3" w:tplc="573CF5A4">
      <w:numFmt w:val="bullet"/>
      <w:lvlText w:val="•"/>
      <w:lvlJc w:val="left"/>
      <w:pPr>
        <w:ind w:left="3508" w:hanging="200"/>
      </w:pPr>
      <w:rPr>
        <w:rFonts w:hint="default"/>
      </w:rPr>
    </w:lvl>
    <w:lvl w:ilvl="4" w:tplc="34E82276">
      <w:numFmt w:val="bullet"/>
      <w:lvlText w:val="•"/>
      <w:lvlJc w:val="left"/>
      <w:pPr>
        <w:ind w:left="4391" w:hanging="200"/>
      </w:pPr>
      <w:rPr>
        <w:rFonts w:hint="default"/>
      </w:rPr>
    </w:lvl>
    <w:lvl w:ilvl="5" w:tplc="7676EC7E">
      <w:numFmt w:val="bullet"/>
      <w:lvlText w:val="•"/>
      <w:lvlJc w:val="left"/>
      <w:pPr>
        <w:ind w:left="5274" w:hanging="200"/>
      </w:pPr>
      <w:rPr>
        <w:rFonts w:hint="default"/>
      </w:rPr>
    </w:lvl>
    <w:lvl w:ilvl="6" w:tplc="251E4264">
      <w:numFmt w:val="bullet"/>
      <w:lvlText w:val="•"/>
      <w:lvlJc w:val="left"/>
      <w:pPr>
        <w:ind w:left="6156" w:hanging="200"/>
      </w:pPr>
      <w:rPr>
        <w:rFonts w:hint="default"/>
      </w:rPr>
    </w:lvl>
    <w:lvl w:ilvl="7" w:tplc="8A50B3D2">
      <w:numFmt w:val="bullet"/>
      <w:lvlText w:val="•"/>
      <w:lvlJc w:val="left"/>
      <w:pPr>
        <w:ind w:left="7039" w:hanging="200"/>
      </w:pPr>
      <w:rPr>
        <w:rFonts w:hint="default"/>
      </w:rPr>
    </w:lvl>
    <w:lvl w:ilvl="8" w:tplc="F4809172">
      <w:numFmt w:val="bullet"/>
      <w:lvlText w:val="•"/>
      <w:lvlJc w:val="left"/>
      <w:pPr>
        <w:ind w:left="7922" w:hanging="200"/>
      </w:pPr>
      <w:rPr>
        <w:rFonts w:hint="default"/>
      </w:rPr>
    </w:lvl>
  </w:abstractNum>
  <w:abstractNum w:abstractNumId="22">
    <w:nsid w:val="72CE28F6"/>
    <w:multiLevelType w:val="hybridMultilevel"/>
    <w:tmpl w:val="3668A3FE"/>
    <w:lvl w:ilvl="0" w:tplc="E93647C8">
      <w:numFmt w:val="bullet"/>
      <w:lvlText w:val="-"/>
      <w:lvlJc w:val="left"/>
      <w:pPr>
        <w:ind w:left="220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60EFFEE">
      <w:numFmt w:val="bullet"/>
      <w:lvlText w:val="•"/>
      <w:lvlJc w:val="left"/>
      <w:pPr>
        <w:ind w:left="1172" w:hanging="236"/>
      </w:pPr>
      <w:rPr>
        <w:rFonts w:hint="default"/>
      </w:rPr>
    </w:lvl>
    <w:lvl w:ilvl="2" w:tplc="06B22D8C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BA9EBE7E">
      <w:numFmt w:val="bullet"/>
      <w:lvlText w:val="•"/>
      <w:lvlJc w:val="left"/>
      <w:pPr>
        <w:ind w:left="3078" w:hanging="236"/>
      </w:pPr>
      <w:rPr>
        <w:rFonts w:hint="default"/>
      </w:rPr>
    </w:lvl>
    <w:lvl w:ilvl="4" w:tplc="7208F902">
      <w:numFmt w:val="bullet"/>
      <w:lvlText w:val="•"/>
      <w:lvlJc w:val="left"/>
      <w:pPr>
        <w:ind w:left="4031" w:hanging="236"/>
      </w:pPr>
      <w:rPr>
        <w:rFonts w:hint="default"/>
      </w:rPr>
    </w:lvl>
    <w:lvl w:ilvl="5" w:tplc="7B1EAA70">
      <w:numFmt w:val="bullet"/>
      <w:lvlText w:val="•"/>
      <w:lvlJc w:val="left"/>
      <w:pPr>
        <w:ind w:left="4984" w:hanging="236"/>
      </w:pPr>
      <w:rPr>
        <w:rFonts w:hint="default"/>
      </w:rPr>
    </w:lvl>
    <w:lvl w:ilvl="6" w:tplc="FE4EBE96">
      <w:numFmt w:val="bullet"/>
      <w:lvlText w:val="•"/>
      <w:lvlJc w:val="left"/>
      <w:pPr>
        <w:ind w:left="5936" w:hanging="236"/>
      </w:pPr>
      <w:rPr>
        <w:rFonts w:hint="default"/>
      </w:rPr>
    </w:lvl>
    <w:lvl w:ilvl="7" w:tplc="3A02B84E">
      <w:numFmt w:val="bullet"/>
      <w:lvlText w:val="•"/>
      <w:lvlJc w:val="left"/>
      <w:pPr>
        <w:ind w:left="6889" w:hanging="236"/>
      </w:pPr>
      <w:rPr>
        <w:rFonts w:hint="default"/>
      </w:rPr>
    </w:lvl>
    <w:lvl w:ilvl="8" w:tplc="25D005E2">
      <w:numFmt w:val="bullet"/>
      <w:lvlText w:val="•"/>
      <w:lvlJc w:val="left"/>
      <w:pPr>
        <w:ind w:left="7842" w:hanging="236"/>
      </w:pPr>
      <w:rPr>
        <w:rFonts w:hint="default"/>
      </w:rPr>
    </w:lvl>
  </w:abstractNum>
  <w:abstractNum w:abstractNumId="23">
    <w:nsid w:val="73747B57"/>
    <w:multiLevelType w:val="hybridMultilevel"/>
    <w:tmpl w:val="307428F0"/>
    <w:lvl w:ilvl="0" w:tplc="EF44AE44">
      <w:numFmt w:val="bullet"/>
      <w:lvlText w:val="•"/>
      <w:lvlJc w:val="left"/>
      <w:pPr>
        <w:ind w:left="220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6443B2">
      <w:numFmt w:val="bullet"/>
      <w:lvlText w:val="•"/>
      <w:lvlJc w:val="left"/>
      <w:pPr>
        <w:ind w:left="1178" w:hanging="156"/>
      </w:pPr>
      <w:rPr>
        <w:rFonts w:hint="default"/>
      </w:rPr>
    </w:lvl>
    <w:lvl w:ilvl="2" w:tplc="76AC0CAC">
      <w:numFmt w:val="bullet"/>
      <w:lvlText w:val="•"/>
      <w:lvlJc w:val="left"/>
      <w:pPr>
        <w:ind w:left="2137" w:hanging="156"/>
      </w:pPr>
      <w:rPr>
        <w:rFonts w:hint="default"/>
      </w:rPr>
    </w:lvl>
    <w:lvl w:ilvl="3" w:tplc="624C8CF4">
      <w:numFmt w:val="bullet"/>
      <w:lvlText w:val="•"/>
      <w:lvlJc w:val="left"/>
      <w:pPr>
        <w:ind w:left="3096" w:hanging="156"/>
      </w:pPr>
      <w:rPr>
        <w:rFonts w:hint="default"/>
      </w:rPr>
    </w:lvl>
    <w:lvl w:ilvl="4" w:tplc="1172C19E">
      <w:numFmt w:val="bullet"/>
      <w:lvlText w:val="•"/>
      <w:lvlJc w:val="left"/>
      <w:pPr>
        <w:ind w:left="4055" w:hanging="156"/>
      </w:pPr>
      <w:rPr>
        <w:rFonts w:hint="default"/>
      </w:rPr>
    </w:lvl>
    <w:lvl w:ilvl="5" w:tplc="7C5EBCFC">
      <w:numFmt w:val="bullet"/>
      <w:lvlText w:val="•"/>
      <w:lvlJc w:val="left"/>
      <w:pPr>
        <w:ind w:left="5014" w:hanging="156"/>
      </w:pPr>
      <w:rPr>
        <w:rFonts w:hint="default"/>
      </w:rPr>
    </w:lvl>
    <w:lvl w:ilvl="6" w:tplc="B4303FF6">
      <w:numFmt w:val="bullet"/>
      <w:lvlText w:val="•"/>
      <w:lvlJc w:val="left"/>
      <w:pPr>
        <w:ind w:left="5972" w:hanging="156"/>
      </w:pPr>
      <w:rPr>
        <w:rFonts w:hint="default"/>
      </w:rPr>
    </w:lvl>
    <w:lvl w:ilvl="7" w:tplc="14182902">
      <w:numFmt w:val="bullet"/>
      <w:lvlText w:val="•"/>
      <w:lvlJc w:val="left"/>
      <w:pPr>
        <w:ind w:left="6931" w:hanging="156"/>
      </w:pPr>
      <w:rPr>
        <w:rFonts w:hint="default"/>
      </w:rPr>
    </w:lvl>
    <w:lvl w:ilvl="8" w:tplc="85B4CC5C">
      <w:numFmt w:val="bullet"/>
      <w:lvlText w:val="•"/>
      <w:lvlJc w:val="left"/>
      <w:pPr>
        <w:ind w:left="7890" w:hanging="156"/>
      </w:pPr>
      <w:rPr>
        <w:rFonts w:hint="default"/>
      </w:rPr>
    </w:lvl>
  </w:abstractNum>
  <w:abstractNum w:abstractNumId="24">
    <w:nsid w:val="77E26FC0"/>
    <w:multiLevelType w:val="multilevel"/>
    <w:tmpl w:val="98381B30"/>
    <w:lvl w:ilvl="0">
      <w:start w:val="4"/>
      <w:numFmt w:val="decimal"/>
      <w:lvlText w:val="%1"/>
      <w:lvlJc w:val="left"/>
      <w:pPr>
        <w:ind w:left="160" w:hanging="56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0" w:hanging="568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2065" w:hanging="568"/>
      </w:pPr>
      <w:rPr>
        <w:rFonts w:hint="default"/>
      </w:rPr>
    </w:lvl>
    <w:lvl w:ilvl="3">
      <w:numFmt w:val="bullet"/>
      <w:lvlText w:val="•"/>
      <w:lvlJc w:val="left"/>
      <w:pPr>
        <w:ind w:left="3018" w:hanging="568"/>
      </w:pPr>
      <w:rPr>
        <w:rFonts w:hint="default"/>
      </w:rPr>
    </w:lvl>
    <w:lvl w:ilvl="4">
      <w:numFmt w:val="bullet"/>
      <w:lvlText w:val="•"/>
      <w:lvlJc w:val="left"/>
      <w:pPr>
        <w:ind w:left="3971" w:hanging="568"/>
      </w:pPr>
      <w:rPr>
        <w:rFonts w:hint="default"/>
      </w:rPr>
    </w:lvl>
    <w:lvl w:ilvl="5">
      <w:numFmt w:val="bullet"/>
      <w:lvlText w:val="•"/>
      <w:lvlJc w:val="left"/>
      <w:pPr>
        <w:ind w:left="4924" w:hanging="568"/>
      </w:pPr>
      <w:rPr>
        <w:rFonts w:hint="default"/>
      </w:rPr>
    </w:lvl>
    <w:lvl w:ilvl="6">
      <w:numFmt w:val="bullet"/>
      <w:lvlText w:val="•"/>
      <w:lvlJc w:val="left"/>
      <w:pPr>
        <w:ind w:left="5876" w:hanging="568"/>
      </w:pPr>
      <w:rPr>
        <w:rFonts w:hint="default"/>
      </w:rPr>
    </w:lvl>
    <w:lvl w:ilvl="7">
      <w:numFmt w:val="bullet"/>
      <w:lvlText w:val="•"/>
      <w:lvlJc w:val="left"/>
      <w:pPr>
        <w:ind w:left="6829" w:hanging="568"/>
      </w:pPr>
      <w:rPr>
        <w:rFonts w:hint="default"/>
      </w:rPr>
    </w:lvl>
    <w:lvl w:ilvl="8">
      <w:numFmt w:val="bullet"/>
      <w:lvlText w:val="•"/>
      <w:lvlJc w:val="left"/>
      <w:pPr>
        <w:ind w:left="7782" w:hanging="568"/>
      </w:pPr>
      <w:rPr>
        <w:rFonts w:hint="default"/>
      </w:rPr>
    </w:lvl>
  </w:abstractNum>
  <w:abstractNum w:abstractNumId="25">
    <w:nsid w:val="7CE47E8F"/>
    <w:multiLevelType w:val="hybridMultilevel"/>
    <w:tmpl w:val="F41C7516"/>
    <w:lvl w:ilvl="0" w:tplc="56520D80">
      <w:numFmt w:val="bullet"/>
      <w:lvlText w:val="-"/>
      <w:lvlJc w:val="left"/>
      <w:pPr>
        <w:ind w:left="1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52A3A6">
      <w:numFmt w:val="bullet"/>
      <w:lvlText w:val="•"/>
      <w:lvlJc w:val="left"/>
      <w:pPr>
        <w:ind w:left="1112" w:hanging="136"/>
      </w:pPr>
      <w:rPr>
        <w:rFonts w:hint="default"/>
      </w:rPr>
    </w:lvl>
    <w:lvl w:ilvl="2" w:tplc="B138576C">
      <w:numFmt w:val="bullet"/>
      <w:lvlText w:val="•"/>
      <w:lvlJc w:val="left"/>
      <w:pPr>
        <w:ind w:left="2065" w:hanging="136"/>
      </w:pPr>
      <w:rPr>
        <w:rFonts w:hint="default"/>
      </w:rPr>
    </w:lvl>
    <w:lvl w:ilvl="3" w:tplc="4F2CCF9A">
      <w:numFmt w:val="bullet"/>
      <w:lvlText w:val="•"/>
      <w:lvlJc w:val="left"/>
      <w:pPr>
        <w:ind w:left="3018" w:hanging="136"/>
      </w:pPr>
      <w:rPr>
        <w:rFonts w:hint="default"/>
      </w:rPr>
    </w:lvl>
    <w:lvl w:ilvl="4" w:tplc="BC8CF45A">
      <w:numFmt w:val="bullet"/>
      <w:lvlText w:val="•"/>
      <w:lvlJc w:val="left"/>
      <w:pPr>
        <w:ind w:left="3971" w:hanging="136"/>
      </w:pPr>
      <w:rPr>
        <w:rFonts w:hint="default"/>
      </w:rPr>
    </w:lvl>
    <w:lvl w:ilvl="5" w:tplc="DFE4C350">
      <w:numFmt w:val="bullet"/>
      <w:lvlText w:val="•"/>
      <w:lvlJc w:val="left"/>
      <w:pPr>
        <w:ind w:left="4924" w:hanging="136"/>
      </w:pPr>
      <w:rPr>
        <w:rFonts w:hint="default"/>
      </w:rPr>
    </w:lvl>
    <w:lvl w:ilvl="6" w:tplc="6658B63E">
      <w:numFmt w:val="bullet"/>
      <w:lvlText w:val="•"/>
      <w:lvlJc w:val="left"/>
      <w:pPr>
        <w:ind w:left="5876" w:hanging="136"/>
      </w:pPr>
      <w:rPr>
        <w:rFonts w:hint="default"/>
      </w:rPr>
    </w:lvl>
    <w:lvl w:ilvl="7" w:tplc="19CACCD8">
      <w:numFmt w:val="bullet"/>
      <w:lvlText w:val="•"/>
      <w:lvlJc w:val="left"/>
      <w:pPr>
        <w:ind w:left="6829" w:hanging="136"/>
      </w:pPr>
      <w:rPr>
        <w:rFonts w:hint="default"/>
      </w:rPr>
    </w:lvl>
    <w:lvl w:ilvl="8" w:tplc="0BC6FF6E">
      <w:numFmt w:val="bullet"/>
      <w:lvlText w:val="•"/>
      <w:lvlJc w:val="left"/>
      <w:pPr>
        <w:ind w:left="7782" w:hanging="136"/>
      </w:pPr>
      <w:rPr>
        <w:rFonts w:hint="default"/>
      </w:rPr>
    </w:lvl>
  </w:abstractNum>
  <w:abstractNum w:abstractNumId="26">
    <w:nsid w:val="7FAA68B4"/>
    <w:multiLevelType w:val="hybridMultilevel"/>
    <w:tmpl w:val="3A1E1E36"/>
    <w:lvl w:ilvl="0" w:tplc="6C36E456">
      <w:numFmt w:val="bullet"/>
      <w:lvlText w:val="•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5BCA78A">
      <w:numFmt w:val="bullet"/>
      <w:lvlText w:val="-"/>
      <w:lvlJc w:val="left"/>
      <w:pPr>
        <w:ind w:left="220" w:hanging="3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48CB2DA">
      <w:numFmt w:val="bullet"/>
      <w:lvlText w:val="•"/>
      <w:lvlJc w:val="left"/>
      <w:pPr>
        <w:ind w:left="2125" w:hanging="316"/>
      </w:pPr>
      <w:rPr>
        <w:rFonts w:hint="default"/>
      </w:rPr>
    </w:lvl>
    <w:lvl w:ilvl="3" w:tplc="CEC62D0A">
      <w:numFmt w:val="bullet"/>
      <w:lvlText w:val="•"/>
      <w:lvlJc w:val="left"/>
      <w:pPr>
        <w:ind w:left="3078" w:hanging="316"/>
      </w:pPr>
      <w:rPr>
        <w:rFonts w:hint="default"/>
      </w:rPr>
    </w:lvl>
    <w:lvl w:ilvl="4" w:tplc="36EED314">
      <w:numFmt w:val="bullet"/>
      <w:lvlText w:val="•"/>
      <w:lvlJc w:val="left"/>
      <w:pPr>
        <w:ind w:left="4031" w:hanging="316"/>
      </w:pPr>
      <w:rPr>
        <w:rFonts w:hint="default"/>
      </w:rPr>
    </w:lvl>
    <w:lvl w:ilvl="5" w:tplc="39A03782">
      <w:numFmt w:val="bullet"/>
      <w:lvlText w:val="•"/>
      <w:lvlJc w:val="left"/>
      <w:pPr>
        <w:ind w:left="4984" w:hanging="316"/>
      </w:pPr>
      <w:rPr>
        <w:rFonts w:hint="default"/>
      </w:rPr>
    </w:lvl>
    <w:lvl w:ilvl="6" w:tplc="FD50A122">
      <w:numFmt w:val="bullet"/>
      <w:lvlText w:val="•"/>
      <w:lvlJc w:val="left"/>
      <w:pPr>
        <w:ind w:left="5936" w:hanging="316"/>
      </w:pPr>
      <w:rPr>
        <w:rFonts w:hint="default"/>
      </w:rPr>
    </w:lvl>
    <w:lvl w:ilvl="7" w:tplc="27D4707E">
      <w:numFmt w:val="bullet"/>
      <w:lvlText w:val="•"/>
      <w:lvlJc w:val="left"/>
      <w:pPr>
        <w:ind w:left="6889" w:hanging="316"/>
      </w:pPr>
      <w:rPr>
        <w:rFonts w:hint="default"/>
      </w:rPr>
    </w:lvl>
    <w:lvl w:ilvl="8" w:tplc="0308A11E">
      <w:numFmt w:val="bullet"/>
      <w:lvlText w:val="•"/>
      <w:lvlJc w:val="left"/>
      <w:pPr>
        <w:ind w:left="7842" w:hanging="316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5"/>
  </w:num>
  <w:num w:numId="5">
    <w:abstractNumId w:val="24"/>
  </w:num>
  <w:num w:numId="6">
    <w:abstractNumId w:val="3"/>
  </w:num>
  <w:num w:numId="7">
    <w:abstractNumId w:val="6"/>
  </w:num>
  <w:num w:numId="8">
    <w:abstractNumId w:val="12"/>
  </w:num>
  <w:num w:numId="9">
    <w:abstractNumId w:val="19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25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11"/>
  </w:num>
  <w:num w:numId="20">
    <w:abstractNumId w:val="4"/>
  </w:num>
  <w:num w:numId="21">
    <w:abstractNumId w:val="21"/>
  </w:num>
  <w:num w:numId="22">
    <w:abstractNumId w:val="13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7AEE"/>
    <w:rsid w:val="0003050E"/>
    <w:rsid w:val="00097787"/>
    <w:rsid w:val="0020345C"/>
    <w:rsid w:val="00207BB5"/>
    <w:rsid w:val="00253AE6"/>
    <w:rsid w:val="0027287D"/>
    <w:rsid w:val="002853B8"/>
    <w:rsid w:val="0030112F"/>
    <w:rsid w:val="003208C3"/>
    <w:rsid w:val="00372774"/>
    <w:rsid w:val="00401681"/>
    <w:rsid w:val="00440EF9"/>
    <w:rsid w:val="004804FE"/>
    <w:rsid w:val="004B1343"/>
    <w:rsid w:val="005128B5"/>
    <w:rsid w:val="00582C7F"/>
    <w:rsid w:val="00701CB5"/>
    <w:rsid w:val="007058C2"/>
    <w:rsid w:val="00745CBD"/>
    <w:rsid w:val="00760A65"/>
    <w:rsid w:val="007F5374"/>
    <w:rsid w:val="008526CA"/>
    <w:rsid w:val="008A12B6"/>
    <w:rsid w:val="008A2C5A"/>
    <w:rsid w:val="008C2ACE"/>
    <w:rsid w:val="00964E36"/>
    <w:rsid w:val="009C7B72"/>
    <w:rsid w:val="00A8337C"/>
    <w:rsid w:val="00AC6255"/>
    <w:rsid w:val="00B568F7"/>
    <w:rsid w:val="00C1332A"/>
    <w:rsid w:val="00CC33C8"/>
    <w:rsid w:val="00CD71DC"/>
    <w:rsid w:val="00CD7A50"/>
    <w:rsid w:val="00D21A38"/>
    <w:rsid w:val="00DA1DFC"/>
    <w:rsid w:val="00DA22C1"/>
    <w:rsid w:val="00DC7AEE"/>
    <w:rsid w:val="00DE4D8B"/>
    <w:rsid w:val="00E80187"/>
    <w:rsid w:val="00E847AD"/>
    <w:rsid w:val="00E87892"/>
    <w:rsid w:val="00EA43ED"/>
    <w:rsid w:val="00EB0500"/>
    <w:rsid w:val="00EC45AF"/>
    <w:rsid w:val="00F34497"/>
    <w:rsid w:val="00F34888"/>
    <w:rsid w:val="00F74172"/>
    <w:rsid w:val="00F762DB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BB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07BB5"/>
    <w:pPr>
      <w:ind w:left="8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07BB5"/>
    <w:pPr>
      <w:ind w:left="86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BB5"/>
    <w:rPr>
      <w:sz w:val="24"/>
      <w:szCs w:val="24"/>
    </w:rPr>
  </w:style>
  <w:style w:type="paragraph" w:styleId="a4">
    <w:name w:val="List Paragraph"/>
    <w:basedOn w:val="a"/>
    <w:uiPriority w:val="1"/>
    <w:qFormat/>
    <w:rsid w:val="00207BB5"/>
    <w:pPr>
      <w:ind w:left="160" w:firstLine="709"/>
    </w:pPr>
  </w:style>
  <w:style w:type="paragraph" w:customStyle="1" w:styleId="TableParagraph">
    <w:name w:val="Table Paragraph"/>
    <w:basedOn w:val="a"/>
    <w:uiPriority w:val="1"/>
    <w:qFormat/>
    <w:rsid w:val="00207BB5"/>
  </w:style>
  <w:style w:type="character" w:styleId="a5">
    <w:name w:val="Hyperlink"/>
    <w:semiHidden/>
    <w:rsid w:val="00745CB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C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4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3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A4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3E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Олеся</cp:lastModifiedBy>
  <cp:revision>17</cp:revision>
  <cp:lastPrinted>2017-07-31T04:34:00Z</cp:lastPrinted>
  <dcterms:created xsi:type="dcterms:W3CDTF">2017-07-27T15:02:00Z</dcterms:created>
  <dcterms:modified xsi:type="dcterms:W3CDTF">2018-09-03T09:55:00Z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2017-07-27T00:00:00Z</vt:filetime>
  </property>
</Properties>
</file>